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2B8" w:rsidRDefault="009D5EF6" w:rsidP="00BA1086">
      <w:pPr>
        <w:pStyle w:val="HTML"/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关于申报</w:t>
      </w:r>
      <w:r w:rsidR="00BA1086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</w:t>
      </w:r>
      <w:r w:rsidR="00BE7FFA">
        <w:rPr>
          <w:rFonts w:ascii="方正小标宋简体" w:eastAsia="方正小标宋简体" w:hAnsi="方正小标宋简体" w:cs="方正小标宋简体" w:hint="eastAsia"/>
          <w:sz w:val="44"/>
          <w:szCs w:val="44"/>
        </w:rPr>
        <w:t>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教育家协会</w:t>
      </w:r>
      <w:r w:rsidR="007030AC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公益活动</w:t>
      </w:r>
      <w:r w:rsidR="007B7DC3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</w:p>
    <w:p w:rsidR="00BA1086" w:rsidRDefault="007030AC" w:rsidP="00BA1086">
      <w:pPr>
        <w:pStyle w:val="HTML"/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</w:t>
      </w:r>
      <w:r w:rsidR="007232B8">
        <w:rPr>
          <w:rFonts w:ascii="方正小标宋简体" w:eastAsia="方正小标宋简体" w:hAnsi="方正小标宋简体" w:cs="方正小标宋简体" w:hint="eastAsia"/>
          <w:sz w:val="44"/>
          <w:szCs w:val="44"/>
        </w:rPr>
        <w:t>办单位</w:t>
      </w:r>
      <w:r w:rsidR="00BA1086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BA1086" w:rsidRDefault="00BA1086" w:rsidP="00BA1086">
      <w:pPr>
        <w:pStyle w:val="HTML"/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A1086" w:rsidRDefault="00BA1086" w:rsidP="00BA1086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B85FFD">
        <w:rPr>
          <w:rFonts w:ascii="仿宋_GB2312" w:eastAsia="仿宋_GB2312" w:hAnsi="仿宋_GB2312" w:cs="仿宋_GB2312" w:hint="eastAsia"/>
          <w:sz w:val="32"/>
          <w:szCs w:val="32"/>
        </w:rPr>
        <w:t>教育家协会</w:t>
      </w:r>
      <w:r w:rsidR="007232B8">
        <w:rPr>
          <w:rFonts w:ascii="仿宋_GB2312" w:eastAsia="仿宋_GB2312" w:hAnsi="仿宋_GB2312" w:cs="仿宋_GB2312" w:hint="eastAsia"/>
          <w:sz w:val="32"/>
          <w:szCs w:val="32"/>
        </w:rPr>
        <w:t>会员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B85FFD">
        <w:rPr>
          <w:rFonts w:ascii="仿宋_GB2312" w:eastAsia="仿宋_GB2312" w:hAnsi="仿宋_GB2312" w:cs="仿宋_GB2312" w:hint="eastAsia"/>
          <w:sz w:val="32"/>
          <w:szCs w:val="32"/>
        </w:rPr>
        <w:t>、各</w:t>
      </w:r>
      <w:r w:rsidR="007030AC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="00B85FFD">
        <w:rPr>
          <w:rFonts w:ascii="仿宋_GB2312" w:eastAsia="仿宋_GB2312" w:hAnsi="仿宋_GB2312" w:cs="仿宋_GB2312" w:hint="eastAsia"/>
          <w:sz w:val="32"/>
          <w:szCs w:val="32"/>
        </w:rPr>
        <w:t>机关企事业单位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A1086" w:rsidRDefault="00BA1086" w:rsidP="00BA1086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为全面落实党的二十大精神和习近平总书记关于</w:t>
      </w:r>
      <w:r w:rsidR="007232B8">
        <w:rPr>
          <w:rFonts w:ascii="仿宋_GB2312" w:eastAsia="仿宋_GB2312" w:hAnsi="仿宋_GB2312" w:cs="仿宋_GB2312" w:hint="eastAsia"/>
          <w:sz w:val="32"/>
          <w:szCs w:val="32"/>
        </w:rPr>
        <w:t>大力发挥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 w:rsidR="007232B8">
        <w:rPr>
          <w:rFonts w:ascii="仿宋_GB2312" w:eastAsia="仿宋_GB2312" w:hAnsi="仿宋_GB2312" w:cs="仿宋_GB2312" w:hint="eastAsia"/>
          <w:sz w:val="32"/>
          <w:szCs w:val="32"/>
        </w:rPr>
        <w:t>力量</w:t>
      </w:r>
      <w:r>
        <w:rPr>
          <w:rFonts w:ascii="仿宋_GB2312" w:eastAsia="仿宋_GB2312" w:hAnsi="仿宋_GB2312" w:cs="仿宋_GB2312" w:hint="eastAsia"/>
          <w:sz w:val="32"/>
          <w:szCs w:val="32"/>
        </w:rPr>
        <w:t>作用的重要指示，探索</w:t>
      </w:r>
      <w:proofErr w:type="gramStart"/>
      <w:r w:rsidR="007030AC"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 w:rsidR="007030AC">
        <w:rPr>
          <w:rFonts w:ascii="仿宋_GB2312" w:eastAsia="仿宋_GB2312" w:hAnsi="仿宋_GB2312" w:cs="仿宋_GB2312" w:hint="eastAsia"/>
          <w:sz w:val="32"/>
          <w:szCs w:val="32"/>
        </w:rPr>
        <w:t>社会主义核心价值观</w:t>
      </w:r>
      <w:r>
        <w:rPr>
          <w:rFonts w:ascii="仿宋_GB2312" w:eastAsia="仿宋_GB2312" w:hAnsi="仿宋_GB2312" w:cs="仿宋_GB2312" w:hint="eastAsia"/>
          <w:sz w:val="32"/>
          <w:szCs w:val="32"/>
        </w:rPr>
        <w:t>新路径，支持各会员单位</w:t>
      </w:r>
      <w:r w:rsidR="00BE7FFA">
        <w:rPr>
          <w:rFonts w:ascii="仿宋_GB2312" w:eastAsia="仿宋_GB2312" w:hAnsi="仿宋_GB2312" w:cs="仿宋_GB2312" w:hint="eastAsia"/>
          <w:sz w:val="32"/>
          <w:szCs w:val="32"/>
        </w:rPr>
        <w:t>高质量发展，</w:t>
      </w:r>
      <w:r w:rsidR="007232B8">
        <w:rPr>
          <w:rFonts w:ascii="仿宋_GB2312" w:eastAsia="仿宋_GB2312" w:hAnsi="仿宋_GB2312" w:cs="仿宋_GB2312" w:hint="eastAsia"/>
          <w:sz w:val="32"/>
          <w:szCs w:val="32"/>
        </w:rPr>
        <w:t>扩大</w:t>
      </w:r>
      <w:r w:rsidR="00CC675D">
        <w:rPr>
          <w:rFonts w:ascii="仿宋_GB2312" w:eastAsia="仿宋_GB2312" w:hAnsi="仿宋_GB2312" w:cs="仿宋_GB2312" w:hint="eastAsia"/>
          <w:sz w:val="32"/>
          <w:szCs w:val="32"/>
        </w:rPr>
        <w:t>教育家协会活动的社会参与度和认知度，</w:t>
      </w:r>
      <w:r w:rsidR="00E9362F">
        <w:rPr>
          <w:rFonts w:ascii="仿宋_GB2312" w:eastAsia="仿宋_GB2312" w:hAnsi="仿宋_GB2312" w:cs="仿宋_GB2312" w:hint="eastAsia"/>
          <w:sz w:val="32"/>
          <w:szCs w:val="32"/>
        </w:rPr>
        <w:t>济宁市教育家协会</w:t>
      </w:r>
      <w:r w:rsidR="00BE7FFA">
        <w:rPr>
          <w:rFonts w:ascii="仿宋_GB2312" w:eastAsia="仿宋_GB2312" w:hAnsi="仿宋_GB2312" w:cs="仿宋_GB2312" w:hint="eastAsia"/>
          <w:sz w:val="32"/>
          <w:szCs w:val="32"/>
        </w:rPr>
        <w:t>决定面向</w:t>
      </w:r>
      <w:r w:rsidR="00E9362F">
        <w:rPr>
          <w:rFonts w:ascii="仿宋_GB2312" w:eastAsia="仿宋_GB2312" w:hAnsi="仿宋_GB2312" w:cs="仿宋_GB2312" w:hint="eastAsia"/>
          <w:sz w:val="32"/>
          <w:szCs w:val="32"/>
        </w:rPr>
        <w:t>协会</w:t>
      </w:r>
      <w:r w:rsidR="00BE7FFA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E9362F">
        <w:rPr>
          <w:rFonts w:ascii="仿宋_GB2312" w:eastAsia="仿宋_GB2312" w:hAnsi="仿宋_GB2312" w:cs="仿宋_GB2312" w:hint="eastAsia"/>
          <w:sz w:val="32"/>
          <w:szCs w:val="32"/>
        </w:rPr>
        <w:t>会员和相关机关、企事业单位</w:t>
      </w:r>
      <w:r w:rsidR="00CC675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E7FFA">
        <w:rPr>
          <w:rFonts w:ascii="仿宋_GB2312" w:eastAsia="仿宋_GB2312" w:hAnsi="仿宋_GB2312" w:cs="仿宋_GB2312" w:hint="eastAsia"/>
          <w:sz w:val="32"/>
          <w:szCs w:val="32"/>
        </w:rPr>
        <w:t>征集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2023年度</w:t>
      </w:r>
      <w:r w:rsidR="00BA2E4A">
        <w:rPr>
          <w:rFonts w:ascii="仿宋_GB2312" w:eastAsia="仿宋_GB2312" w:hAnsi="仿宋_GB2312" w:cs="仿宋_GB2312" w:hint="eastAsia"/>
          <w:sz w:val="32"/>
          <w:szCs w:val="32"/>
        </w:rPr>
        <w:t>教育家协会公益</w:t>
      </w:r>
      <w:r w:rsidR="00E9362F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 w:rsidR="00B85FFD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CC675D">
        <w:rPr>
          <w:rFonts w:ascii="仿宋_GB2312" w:eastAsia="仿宋_GB2312" w:hAnsi="仿宋_GB2312" w:cs="仿宋_GB2312" w:hint="eastAsia"/>
          <w:sz w:val="32"/>
          <w:szCs w:val="32"/>
        </w:rPr>
        <w:t>承</w:t>
      </w:r>
      <w:r w:rsidR="007030AC">
        <w:rPr>
          <w:rFonts w:ascii="仿宋_GB2312" w:eastAsia="仿宋_GB2312" w:hAnsi="仿宋_GB2312" w:cs="仿宋_GB2312" w:hint="eastAsia"/>
          <w:sz w:val="32"/>
          <w:szCs w:val="32"/>
        </w:rPr>
        <w:t>办或</w:t>
      </w:r>
      <w:r w:rsidR="00CC675D">
        <w:rPr>
          <w:rFonts w:ascii="仿宋_GB2312" w:eastAsia="仿宋_GB2312" w:hAnsi="仿宋_GB2312" w:cs="仿宋_GB2312" w:hint="eastAsia"/>
          <w:sz w:val="32"/>
          <w:szCs w:val="32"/>
        </w:rPr>
        <w:t>协办单位</w:t>
      </w:r>
      <w:r w:rsidR="00B85FF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E7FFA">
        <w:rPr>
          <w:rFonts w:ascii="仿宋_GB2312" w:eastAsia="仿宋_GB2312" w:hAnsi="仿宋_GB2312" w:cs="仿宋_GB2312" w:hint="eastAsia"/>
          <w:sz w:val="32"/>
          <w:szCs w:val="32"/>
        </w:rPr>
        <w:t>望</w:t>
      </w:r>
      <w:r w:rsidR="00CC675D"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 w:rsidR="00B85FFD">
        <w:rPr>
          <w:rFonts w:ascii="仿宋_GB2312" w:eastAsia="仿宋_GB2312" w:hAnsi="仿宋_GB2312" w:cs="仿宋_GB2312" w:hint="eastAsia"/>
          <w:sz w:val="32"/>
          <w:szCs w:val="32"/>
        </w:rPr>
        <w:t>单位踊跃参与，积极申报。</w:t>
      </w:r>
      <w:r w:rsidR="00BE7FFA">
        <w:rPr>
          <w:rFonts w:ascii="仿宋_GB2312" w:eastAsia="仿宋_GB2312" w:hAnsi="仿宋_GB2312" w:cs="仿宋_GB2312" w:hint="eastAsia"/>
          <w:sz w:val="32"/>
          <w:szCs w:val="32"/>
        </w:rPr>
        <w:t>现将有关事宜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通知如下：</w:t>
      </w:r>
    </w:p>
    <w:p w:rsidR="00BA1086" w:rsidRDefault="00BA1086" w:rsidP="00BA1086">
      <w:pPr>
        <w:numPr>
          <w:ilvl w:val="0"/>
          <w:numId w:val="1"/>
        </w:num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</w:t>
      </w:r>
      <w:r w:rsidR="007030AC">
        <w:rPr>
          <w:rFonts w:ascii="黑体" w:eastAsia="黑体" w:hAnsi="黑体" w:cs="黑体" w:hint="eastAsia"/>
          <w:sz w:val="32"/>
          <w:szCs w:val="32"/>
        </w:rPr>
        <w:t>宗旨</w:t>
      </w:r>
    </w:p>
    <w:p w:rsidR="00BA1086" w:rsidRDefault="003211A3" w:rsidP="00BA1086">
      <w:pPr>
        <w:pStyle w:val="1"/>
        <w:widowControl/>
        <w:spacing w:before="0" w:beforeAutospacing="0" w:after="0" w:afterAutospacing="0" w:line="576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围绕</w:t>
      </w:r>
      <w:r w:rsidR="007030AC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落实</w:t>
      </w:r>
      <w:r w:rsidR="00C14F5F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党的</w:t>
      </w:r>
      <w:r w:rsidR="007030AC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二十大精神、</w:t>
      </w:r>
      <w:r w:rsidR="00C14F5F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国家</w:t>
      </w:r>
      <w:r w:rsidR="007030AC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“十四五”发展规划和</w:t>
      </w:r>
      <w:r w:rsidR="00B816BC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市委市政府</w:t>
      </w:r>
      <w:r w:rsidR="00BE7FFA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中心工作</w:t>
      </w:r>
      <w:r w:rsidR="007030AC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、重点任务</w:t>
      </w:r>
      <w:r w:rsidR="00BA1086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，</w:t>
      </w:r>
      <w:r w:rsidR="00A24BB2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在市科协、市民政局、市社管局等有关部门的指导</w:t>
      </w:r>
      <w:r w:rsidR="007030AC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支持下</w:t>
      </w:r>
      <w:r w:rsidR="00A24BB2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开展活动，进一步扩大</w:t>
      </w:r>
      <w:r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教育家协会</w:t>
      </w:r>
      <w:r w:rsidR="00A24BB2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的</w:t>
      </w:r>
      <w:r w:rsidR="00A24BB2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社会</w:t>
      </w:r>
      <w:r w:rsidR="00BA1086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参与度</w:t>
      </w:r>
      <w:r w:rsidR="00A24BB2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、认知度和影响力，</w:t>
      </w:r>
      <w:r w:rsidR="00DE4EC5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打造公益</w:t>
      </w:r>
      <w:r w:rsidR="00A24BB2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活动品牌</w:t>
      </w:r>
      <w:r w:rsidR="00BA1086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特色</w:t>
      </w:r>
      <w:r w:rsidR="00DE4EC5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项目，</w:t>
      </w:r>
      <w:r w:rsidR="00A24BB2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形成可复制、可应用、可推广的工作经验，助推我市高质量发展。</w:t>
      </w:r>
    </w:p>
    <w:p w:rsidR="00BA1086" w:rsidRDefault="003211A3" w:rsidP="00BA1086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</w:t>
      </w:r>
      <w:r w:rsidR="00A24BB2">
        <w:rPr>
          <w:rFonts w:ascii="黑体" w:eastAsia="黑体" w:hAnsi="黑体" w:cs="黑体" w:hint="eastAsia"/>
          <w:sz w:val="32"/>
          <w:szCs w:val="32"/>
        </w:rPr>
        <w:t>性质</w:t>
      </w:r>
    </w:p>
    <w:p w:rsidR="000D1BCE" w:rsidRDefault="00A24BB2" w:rsidP="007B7137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 w:rsidR="003211A3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均为公益性质，市教育家协会不向</w:t>
      </w:r>
      <w:r w:rsidR="000D1BCE">
        <w:rPr>
          <w:rFonts w:ascii="仿宋_GB2312" w:eastAsia="仿宋_GB2312" w:hAnsi="仿宋_GB2312" w:cs="仿宋_GB2312" w:hint="eastAsia"/>
          <w:sz w:val="32"/>
          <w:szCs w:val="32"/>
        </w:rPr>
        <w:t>联办</w:t>
      </w:r>
      <w:r w:rsidR="00E9362F">
        <w:rPr>
          <w:rFonts w:ascii="仿宋_GB2312" w:eastAsia="仿宋_GB2312" w:hAnsi="仿宋_GB2312" w:cs="仿宋_GB2312" w:hint="eastAsia"/>
          <w:sz w:val="32"/>
          <w:szCs w:val="32"/>
        </w:rPr>
        <w:t>单位收取费用，也不向服务对象收取费用。活动经费</w:t>
      </w:r>
      <w:r w:rsidR="000D1BCE">
        <w:rPr>
          <w:rFonts w:ascii="仿宋_GB2312" w:eastAsia="仿宋_GB2312" w:hAnsi="仿宋_GB2312" w:cs="仿宋_GB2312" w:hint="eastAsia"/>
          <w:sz w:val="32"/>
          <w:szCs w:val="32"/>
        </w:rPr>
        <w:t>由主办、承办或协办单位自筹。</w:t>
      </w:r>
    </w:p>
    <w:p w:rsidR="000D1BCE" w:rsidRPr="000D1BCE" w:rsidRDefault="000D1BCE" w:rsidP="000D1BCE">
      <w:pPr>
        <w:pStyle w:val="a0"/>
        <w:jc w:val="both"/>
        <w:rPr>
          <w:rFonts w:ascii="黑体" w:eastAsia="黑体" w:hAnsi="黑体"/>
          <w:b w:val="0"/>
        </w:rPr>
      </w:pPr>
      <w:r>
        <w:rPr>
          <w:rFonts w:hint="eastAsia"/>
        </w:rPr>
        <w:t xml:space="preserve">    </w:t>
      </w:r>
      <w:r w:rsidRPr="000D1BCE">
        <w:rPr>
          <w:rFonts w:ascii="黑体" w:eastAsia="黑体" w:hAnsi="黑体" w:hint="eastAsia"/>
          <w:b w:val="0"/>
        </w:rPr>
        <w:t>三、申报对象</w:t>
      </w:r>
    </w:p>
    <w:p w:rsidR="006F18BA" w:rsidRDefault="000D1BCE" w:rsidP="007B7137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所有活动项目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统一由</w:t>
      </w:r>
      <w:r w:rsidR="00E9362F">
        <w:rPr>
          <w:rFonts w:ascii="仿宋_GB2312" w:eastAsia="仿宋_GB2312" w:hAnsi="仿宋_GB2312" w:cs="仿宋_GB2312" w:hint="eastAsia"/>
          <w:sz w:val="32"/>
          <w:szCs w:val="32"/>
        </w:rPr>
        <w:t>济宁</w:t>
      </w:r>
      <w:r w:rsidR="003211A3">
        <w:rPr>
          <w:rFonts w:ascii="仿宋_GB2312" w:eastAsia="仿宋_GB2312" w:hAnsi="仿宋_GB2312" w:cs="仿宋_GB2312" w:hint="eastAsia"/>
          <w:sz w:val="32"/>
          <w:szCs w:val="32"/>
        </w:rPr>
        <w:t>市教育家协会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主办，</w:t>
      </w:r>
      <w:r w:rsidR="00B85FFD">
        <w:rPr>
          <w:rFonts w:ascii="仿宋_GB2312" w:eastAsia="仿宋_GB2312" w:hAnsi="仿宋_GB2312" w:cs="仿宋_GB2312" w:hint="eastAsia"/>
          <w:sz w:val="32"/>
          <w:szCs w:val="32"/>
        </w:rPr>
        <w:t>联办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单位作为承办或协办单位。</w:t>
      </w:r>
      <w:r w:rsidR="009C6217">
        <w:rPr>
          <w:rFonts w:ascii="仿宋_GB2312" w:eastAsia="仿宋_GB2312" w:hAnsi="仿宋_GB2312" w:cs="仿宋_GB2312" w:hint="eastAsia"/>
          <w:sz w:val="32"/>
          <w:szCs w:val="32"/>
        </w:rPr>
        <w:t>市级</w:t>
      </w:r>
      <w:r w:rsidR="006F18BA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="009C6217">
        <w:rPr>
          <w:rFonts w:ascii="仿宋_GB2312" w:eastAsia="仿宋_GB2312" w:hAnsi="仿宋_GB2312" w:cs="仿宋_GB2312" w:hint="eastAsia"/>
          <w:sz w:val="32"/>
          <w:szCs w:val="32"/>
        </w:rPr>
        <w:t>党政部门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和县级人民政府自愿参加联办的可申报</w:t>
      </w:r>
      <w:r w:rsidR="00F8618E">
        <w:rPr>
          <w:rFonts w:ascii="仿宋_GB2312" w:eastAsia="仿宋_GB2312" w:hAnsi="仿宋_GB2312" w:cs="仿宋_GB2312" w:hint="eastAsia"/>
          <w:sz w:val="32"/>
          <w:szCs w:val="32"/>
        </w:rPr>
        <w:t>参加主办。</w:t>
      </w:r>
    </w:p>
    <w:p w:rsidR="006F18BA" w:rsidRDefault="009355C0" w:rsidP="006F18BA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以下单位</w:t>
      </w:r>
      <w:r w:rsidR="009C6217" w:rsidRPr="006F18BA">
        <w:rPr>
          <w:rFonts w:ascii="仿宋_GB2312" w:eastAsia="仿宋_GB2312" w:hAnsi="仿宋_GB2312" w:cs="仿宋_GB2312" w:hint="eastAsia"/>
          <w:b/>
          <w:sz w:val="32"/>
          <w:szCs w:val="32"/>
        </w:rPr>
        <w:t>可申报承办或协办单位：</w:t>
      </w:r>
      <w:r w:rsidR="00835D19">
        <w:rPr>
          <w:rFonts w:ascii="仿宋_GB2312" w:eastAsia="仿宋_GB2312" w:hAnsi="仿宋_GB2312" w:cs="仿宋_GB2312" w:hint="eastAsia"/>
          <w:sz w:val="32"/>
          <w:szCs w:val="32"/>
        </w:rPr>
        <w:t>市教育家协会的单位会员；县级以下</w:t>
      </w:r>
      <w:r w:rsidR="006F18BA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="009C6217">
        <w:rPr>
          <w:rFonts w:ascii="仿宋_GB2312" w:eastAsia="仿宋_GB2312" w:hAnsi="仿宋_GB2312" w:cs="仿宋_GB2312" w:hint="eastAsia"/>
          <w:sz w:val="32"/>
          <w:szCs w:val="32"/>
        </w:rPr>
        <w:t>党政部门；乡</w:t>
      </w:r>
      <w:r w:rsidR="00B816B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C6217">
        <w:rPr>
          <w:rFonts w:ascii="仿宋_GB2312" w:eastAsia="仿宋_GB2312" w:hAnsi="仿宋_GB2312" w:cs="仿宋_GB2312" w:hint="eastAsia"/>
          <w:sz w:val="32"/>
          <w:szCs w:val="32"/>
        </w:rPr>
        <w:t>镇</w:t>
      </w:r>
      <w:r w:rsidR="00B816B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9C6217"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 w:rsidR="00B816BC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6F18BA">
        <w:rPr>
          <w:rFonts w:ascii="仿宋_GB2312" w:eastAsia="仿宋_GB2312" w:hAnsi="仿宋_GB2312" w:cs="仿宋_GB2312" w:hint="eastAsia"/>
          <w:sz w:val="32"/>
          <w:szCs w:val="32"/>
        </w:rPr>
        <w:t>人民</w:t>
      </w:r>
      <w:r w:rsidR="009C6217">
        <w:rPr>
          <w:rFonts w:ascii="仿宋_GB2312" w:eastAsia="仿宋_GB2312" w:hAnsi="仿宋_GB2312" w:cs="仿宋_GB2312" w:hint="eastAsia"/>
          <w:sz w:val="32"/>
          <w:szCs w:val="32"/>
        </w:rPr>
        <w:t>政府；</w:t>
      </w:r>
      <w:r w:rsidR="00835D19">
        <w:rPr>
          <w:rFonts w:ascii="仿宋_GB2312" w:eastAsia="仿宋_GB2312" w:hAnsi="仿宋_GB2312" w:cs="仿宋_GB2312" w:hint="eastAsia"/>
          <w:sz w:val="32"/>
          <w:szCs w:val="32"/>
        </w:rPr>
        <w:t>各县</w:t>
      </w:r>
      <w:r w:rsidR="00B816B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835D19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B816B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5D19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B816BC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835D19">
        <w:rPr>
          <w:rFonts w:ascii="仿宋_GB2312" w:eastAsia="仿宋_GB2312" w:hAnsi="仿宋_GB2312" w:cs="仿宋_GB2312" w:hint="eastAsia"/>
          <w:sz w:val="32"/>
          <w:szCs w:val="32"/>
        </w:rPr>
        <w:t>新时代文明实践中心、</w:t>
      </w:r>
      <w:r w:rsidR="009C6217">
        <w:rPr>
          <w:rFonts w:ascii="仿宋_GB2312" w:eastAsia="仿宋_GB2312" w:hAnsi="仿宋_GB2312" w:cs="仿宋_GB2312" w:hint="eastAsia"/>
          <w:sz w:val="32"/>
          <w:szCs w:val="32"/>
        </w:rPr>
        <w:t>科技馆、文化中心、文化广场；学校</w:t>
      </w:r>
      <w:r w:rsidR="006F18BA">
        <w:rPr>
          <w:rFonts w:ascii="仿宋_GB2312" w:eastAsia="仿宋_GB2312" w:hAnsi="仿宋_GB2312" w:cs="仿宋_GB2312" w:hint="eastAsia"/>
          <w:sz w:val="32"/>
          <w:szCs w:val="32"/>
        </w:rPr>
        <w:t>、企业、社区等。</w:t>
      </w:r>
    </w:p>
    <w:p w:rsidR="007B7137" w:rsidRDefault="00B85FFD" w:rsidP="006F18BA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申报单位应根据自身实际，按照申报要求，参照申报范围（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见</w:t>
      </w:r>
      <w:r w:rsidR="006F18BA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proofErr w:type="gramEnd"/>
      <w:r w:rsidR="006F18BA">
        <w:rPr>
          <w:rFonts w:ascii="仿宋_GB2312" w:eastAsia="仿宋_GB2312" w:hAnsi="仿宋_GB2312" w:cs="仿宋_GB2312" w:hint="eastAsia"/>
          <w:sz w:val="32"/>
          <w:szCs w:val="32"/>
        </w:rPr>
        <w:t>清单）</w:t>
      </w:r>
      <w:r w:rsidR="007111D7">
        <w:rPr>
          <w:rFonts w:ascii="仿宋_GB2312" w:eastAsia="仿宋_GB2312" w:hAnsi="仿宋_GB2312" w:cs="仿宋_GB2312" w:hint="eastAsia"/>
          <w:sz w:val="32"/>
          <w:szCs w:val="32"/>
        </w:rPr>
        <w:t>选择申报，也可以是选题范围之外的项目，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6F18BA">
        <w:rPr>
          <w:rFonts w:ascii="仿宋_GB2312" w:eastAsia="仿宋_GB2312" w:hAnsi="仿宋_GB2312" w:cs="仿宋_GB2312" w:hint="eastAsia"/>
          <w:sz w:val="32"/>
          <w:szCs w:val="32"/>
        </w:rPr>
        <w:t>数量不限</w:t>
      </w:r>
      <w:r w:rsidR="007111D7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BA2E4A">
        <w:rPr>
          <w:rFonts w:ascii="仿宋_GB2312" w:eastAsia="仿宋_GB2312" w:hAnsi="仿宋_GB2312" w:cs="仿宋_GB2312" w:hint="eastAsia"/>
          <w:sz w:val="32"/>
          <w:szCs w:val="32"/>
        </w:rPr>
        <w:t>教育家协会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将针对每个项目，组织</w:t>
      </w:r>
      <w:r w:rsidR="00BA2E4A">
        <w:rPr>
          <w:rFonts w:ascii="仿宋_GB2312" w:eastAsia="仿宋_GB2312" w:hAnsi="仿宋_GB2312" w:cs="仿宋_GB2312" w:hint="eastAsia"/>
          <w:sz w:val="32"/>
          <w:szCs w:val="32"/>
        </w:rPr>
        <w:t>相关领域专家评议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，确定项目承办</w:t>
      </w:r>
      <w:r w:rsidR="00B816BC">
        <w:rPr>
          <w:rFonts w:ascii="仿宋_GB2312" w:eastAsia="仿宋_GB2312" w:hAnsi="仿宋_GB2312" w:cs="仿宋_GB2312" w:hint="eastAsia"/>
          <w:sz w:val="32"/>
          <w:szCs w:val="32"/>
        </w:rPr>
        <w:t>或协办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7111D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B7137" w:rsidRPr="007B7137" w:rsidRDefault="007B7137" w:rsidP="007B7137">
      <w:pPr>
        <w:pStyle w:val="a0"/>
        <w:jc w:val="both"/>
        <w:rPr>
          <w:rFonts w:ascii="黑体" w:eastAsia="黑体" w:hAnsi="黑体"/>
          <w:b w:val="0"/>
        </w:rPr>
      </w:pPr>
      <w:r>
        <w:rPr>
          <w:rFonts w:hint="eastAsia"/>
        </w:rPr>
        <w:t xml:space="preserve">   </w:t>
      </w:r>
      <w:r w:rsidRPr="007B7137">
        <w:rPr>
          <w:rFonts w:ascii="黑体" w:eastAsia="黑体" w:hAnsi="黑体" w:hint="eastAsia"/>
        </w:rPr>
        <w:t xml:space="preserve"> </w:t>
      </w:r>
      <w:r w:rsidR="00331038">
        <w:rPr>
          <w:rFonts w:ascii="黑体" w:eastAsia="黑体" w:hAnsi="黑体" w:hint="eastAsia"/>
          <w:b w:val="0"/>
        </w:rPr>
        <w:t>四</w:t>
      </w:r>
      <w:r w:rsidR="005F2B72">
        <w:rPr>
          <w:rFonts w:ascii="黑体" w:eastAsia="黑体" w:hAnsi="黑体" w:hint="eastAsia"/>
          <w:b w:val="0"/>
        </w:rPr>
        <w:t>、项目清单</w:t>
      </w:r>
    </w:p>
    <w:p w:rsidR="007B7137" w:rsidRDefault="00122D6C" w:rsidP="007B7137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</w:t>
      </w:r>
      <w:r w:rsidR="007B7137">
        <w:rPr>
          <w:rFonts w:ascii="黑体" w:eastAsia="黑体" w:hAnsi="黑体" w:cs="黑体" w:hint="eastAsia"/>
          <w:sz w:val="32"/>
          <w:szCs w:val="32"/>
        </w:rPr>
        <w:t>.</w:t>
      </w:r>
      <w:r w:rsidR="00F8618E">
        <w:rPr>
          <w:rFonts w:ascii="黑体" w:eastAsia="黑体" w:hAnsi="黑体" w:cs="黑体" w:hint="eastAsia"/>
          <w:sz w:val="32"/>
          <w:szCs w:val="32"/>
        </w:rPr>
        <w:t>圣城</w:t>
      </w:r>
      <w:r w:rsidR="00F8618E">
        <w:rPr>
          <w:rFonts w:ascii="宋体" w:hAnsi="宋体" w:cs="黑体" w:hint="eastAsia"/>
          <w:sz w:val="32"/>
          <w:szCs w:val="32"/>
        </w:rPr>
        <w:t>•</w:t>
      </w:r>
      <w:r w:rsidR="00F8618E">
        <w:rPr>
          <w:rFonts w:ascii="黑体" w:eastAsia="黑体" w:hAnsi="黑体" w:cs="黑体" w:hint="eastAsia"/>
          <w:sz w:val="32"/>
          <w:szCs w:val="32"/>
        </w:rPr>
        <w:t>教育家</w:t>
      </w:r>
      <w:r w:rsidR="00D346B7">
        <w:rPr>
          <w:rFonts w:ascii="黑体" w:eastAsia="黑体" w:hAnsi="黑体" w:cs="黑体" w:hint="eastAsia"/>
          <w:sz w:val="32"/>
          <w:szCs w:val="32"/>
        </w:rPr>
        <w:t>论坛</w:t>
      </w:r>
      <w:r>
        <w:rPr>
          <w:rFonts w:ascii="黑体" w:eastAsia="黑体" w:hAnsi="黑体" w:cs="黑体" w:hint="eastAsia"/>
          <w:sz w:val="32"/>
          <w:szCs w:val="32"/>
        </w:rPr>
        <w:t>系列</w:t>
      </w:r>
      <w:r w:rsidR="007B7137">
        <w:rPr>
          <w:rFonts w:ascii="黑体" w:eastAsia="黑体" w:hAnsi="黑体" w:cs="黑体" w:hint="eastAsia"/>
          <w:sz w:val="32"/>
          <w:szCs w:val="32"/>
        </w:rPr>
        <w:t>学术活动项目</w:t>
      </w:r>
    </w:p>
    <w:p w:rsidR="007B7137" w:rsidRDefault="007B7137" w:rsidP="007B7137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项目简介：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围绕我市</w:t>
      </w:r>
      <w:r w:rsidR="00C14F5F">
        <w:rPr>
          <w:rFonts w:ascii="仿宋_GB2312" w:eastAsia="仿宋_GB2312" w:hAnsi="仿宋_GB2312" w:cs="仿宋_GB2312" w:hint="eastAsia"/>
          <w:sz w:val="32"/>
          <w:szCs w:val="32"/>
        </w:rPr>
        <w:t>重大</w:t>
      </w:r>
      <w:r w:rsidR="00CA4FC2">
        <w:rPr>
          <w:rFonts w:ascii="仿宋_GB2312" w:eastAsia="仿宋_GB2312" w:hAnsi="仿宋_GB2312" w:cs="仿宋_GB2312" w:hint="eastAsia"/>
          <w:sz w:val="32"/>
          <w:szCs w:val="32"/>
        </w:rPr>
        <w:t>发展战略部署，聚焦</w:t>
      </w:r>
      <w:r w:rsidR="00C14F5F">
        <w:rPr>
          <w:rFonts w:ascii="仿宋_GB2312" w:eastAsia="仿宋_GB2312" w:hAnsi="仿宋_GB2312" w:cs="仿宋_GB2312" w:hint="eastAsia"/>
          <w:sz w:val="32"/>
          <w:szCs w:val="32"/>
        </w:rPr>
        <w:t>高质量发展、实现</w:t>
      </w:r>
      <w:r w:rsidR="00B732D3">
        <w:rPr>
          <w:rFonts w:ascii="仿宋_GB2312" w:eastAsia="仿宋_GB2312" w:hAnsi="仿宋_GB2312" w:cs="仿宋_GB2312" w:hint="eastAsia"/>
          <w:sz w:val="32"/>
          <w:szCs w:val="32"/>
        </w:rPr>
        <w:t>乡村振兴</w:t>
      </w:r>
      <w:r w:rsidR="00C14F5F">
        <w:rPr>
          <w:rFonts w:ascii="仿宋_GB2312" w:eastAsia="仿宋_GB2312" w:hAnsi="仿宋_GB2312" w:cs="仿宋_GB2312" w:hint="eastAsia"/>
          <w:sz w:val="32"/>
          <w:szCs w:val="32"/>
        </w:rPr>
        <w:t>新突破</w:t>
      </w:r>
      <w:r w:rsidR="00B732D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D6406">
        <w:rPr>
          <w:rFonts w:ascii="仿宋_GB2312" w:eastAsia="仿宋_GB2312" w:hAnsi="仿宋_GB2312" w:cs="仿宋_GB2312" w:hint="eastAsia"/>
          <w:sz w:val="32"/>
          <w:szCs w:val="32"/>
        </w:rPr>
        <w:t>加快</w:t>
      </w:r>
      <w:r w:rsidR="00B732D3"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 w:rsidR="00C14F5F">
        <w:rPr>
          <w:rFonts w:ascii="仿宋_GB2312" w:eastAsia="仿宋_GB2312" w:hAnsi="仿宋_GB2312" w:cs="仿宋_GB2312" w:hint="eastAsia"/>
          <w:sz w:val="32"/>
          <w:szCs w:val="32"/>
        </w:rPr>
        <w:t>科技</w:t>
      </w:r>
      <w:r w:rsidR="00CD6406">
        <w:rPr>
          <w:rFonts w:ascii="仿宋_GB2312" w:eastAsia="仿宋_GB2312" w:hAnsi="仿宋_GB2312" w:cs="仿宋_GB2312" w:hint="eastAsia"/>
          <w:sz w:val="32"/>
          <w:szCs w:val="32"/>
        </w:rPr>
        <w:t>创新发展</w:t>
      </w:r>
      <w:r w:rsidR="00B732D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D6406">
        <w:rPr>
          <w:rFonts w:ascii="仿宋_GB2312" w:eastAsia="仿宋_GB2312" w:hAnsi="仿宋_GB2312" w:cs="仿宋_GB2312" w:hint="eastAsia"/>
          <w:sz w:val="32"/>
          <w:szCs w:val="32"/>
        </w:rPr>
        <w:t>打造</w:t>
      </w:r>
      <w:r w:rsidR="00B732D3">
        <w:rPr>
          <w:rFonts w:ascii="仿宋_GB2312" w:eastAsia="仿宋_GB2312" w:hAnsi="仿宋_GB2312" w:cs="仿宋_GB2312" w:hint="eastAsia"/>
          <w:sz w:val="32"/>
          <w:szCs w:val="32"/>
        </w:rPr>
        <w:t>文化“两创”</w:t>
      </w:r>
      <w:r w:rsidR="00CD6406">
        <w:rPr>
          <w:rFonts w:ascii="仿宋_GB2312" w:eastAsia="仿宋_GB2312" w:hAnsi="仿宋_GB2312" w:cs="仿宋_GB2312" w:hint="eastAsia"/>
          <w:sz w:val="32"/>
          <w:szCs w:val="32"/>
        </w:rPr>
        <w:t>新标杆</w:t>
      </w:r>
      <w:r w:rsidR="00B732D3">
        <w:rPr>
          <w:rFonts w:ascii="仿宋_GB2312" w:eastAsia="仿宋_GB2312" w:hAnsi="仿宋_GB2312" w:cs="仿宋_GB2312" w:hint="eastAsia"/>
          <w:sz w:val="32"/>
          <w:szCs w:val="32"/>
        </w:rPr>
        <w:t>等经济社会发展中的</w:t>
      </w:r>
      <w:r>
        <w:rPr>
          <w:rFonts w:ascii="仿宋_GB2312" w:eastAsia="仿宋_GB2312" w:hAnsi="仿宋_GB2312" w:cs="仿宋_GB2312" w:hint="eastAsia"/>
          <w:sz w:val="32"/>
          <w:szCs w:val="32"/>
        </w:rPr>
        <w:t>重要课题和攻关项目，</w:t>
      </w:r>
      <w:r w:rsidR="00CA4FC2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高水平学术交流活动。</w:t>
      </w:r>
      <w:r w:rsidR="00C37A57">
        <w:rPr>
          <w:rFonts w:ascii="仿宋_GB2312" w:eastAsia="仿宋_GB2312" w:hAnsi="仿宋_GB2312" w:cs="仿宋_GB2312" w:hint="eastAsia"/>
          <w:sz w:val="32"/>
          <w:szCs w:val="32"/>
        </w:rPr>
        <w:t>拟开展活动项目：</w:t>
      </w:r>
      <w:r w:rsidR="00B732D3">
        <w:rPr>
          <w:rFonts w:ascii="仿宋_GB2312" w:eastAsia="仿宋_GB2312" w:hAnsi="仿宋_GB2312" w:cs="仿宋_GB2312" w:hint="eastAsia"/>
          <w:sz w:val="32"/>
          <w:szCs w:val="32"/>
        </w:rPr>
        <w:t>乡村振兴论坛；</w:t>
      </w:r>
      <w:r w:rsidR="00F8618E">
        <w:rPr>
          <w:rFonts w:ascii="仿宋_GB2312" w:eastAsia="仿宋_GB2312" w:hAnsi="仿宋_GB2312" w:cs="仿宋_GB2312" w:hint="eastAsia"/>
          <w:sz w:val="32"/>
          <w:szCs w:val="32"/>
        </w:rPr>
        <w:t>孔子教育思想与新时代教育创新论坛</w:t>
      </w:r>
      <w:r w:rsidR="00B732D3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F8618E">
        <w:rPr>
          <w:rFonts w:ascii="仿宋_GB2312" w:eastAsia="仿宋_GB2312" w:hAnsi="仿宋_GB2312" w:cs="仿宋_GB2312" w:hint="eastAsia"/>
          <w:sz w:val="32"/>
          <w:szCs w:val="32"/>
        </w:rPr>
        <w:t>孟子政</w:t>
      </w:r>
      <w:proofErr w:type="gramStart"/>
      <w:r w:rsidR="00F8618E">
        <w:rPr>
          <w:rFonts w:ascii="仿宋_GB2312" w:eastAsia="仿宋_GB2312" w:hAnsi="仿宋_GB2312" w:cs="仿宋_GB2312" w:hint="eastAsia"/>
          <w:sz w:val="32"/>
          <w:szCs w:val="32"/>
        </w:rPr>
        <w:t>德思想</w:t>
      </w:r>
      <w:proofErr w:type="gramEnd"/>
      <w:r w:rsidR="0041603A">
        <w:rPr>
          <w:rFonts w:ascii="仿宋_GB2312" w:eastAsia="仿宋_GB2312" w:hAnsi="仿宋_GB2312" w:cs="仿宋_GB2312" w:hint="eastAsia"/>
          <w:sz w:val="32"/>
          <w:szCs w:val="32"/>
        </w:rPr>
        <w:t>与立德树人</w:t>
      </w:r>
      <w:r w:rsidR="00F8618E">
        <w:rPr>
          <w:rFonts w:ascii="仿宋_GB2312" w:eastAsia="仿宋_GB2312" w:hAnsi="仿宋_GB2312" w:cs="仿宋_GB2312" w:hint="eastAsia"/>
          <w:sz w:val="32"/>
          <w:szCs w:val="32"/>
        </w:rPr>
        <w:t>论坛</w:t>
      </w:r>
      <w:r w:rsidR="00B732D3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F8618E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B732D3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F8618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B7137" w:rsidRDefault="007B7137" w:rsidP="007B7137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申报要求：</w:t>
      </w:r>
      <w:r w:rsidR="0041603A">
        <w:rPr>
          <w:rFonts w:ascii="仿宋_GB2312" w:eastAsia="仿宋_GB2312" w:hAnsi="仿宋_GB2312" w:cs="仿宋_GB2312" w:hint="eastAsia"/>
          <w:sz w:val="32"/>
          <w:szCs w:val="32"/>
        </w:rPr>
        <w:t>①申报主题明确，线下线上举行均可。②</w:t>
      </w:r>
      <w:r w:rsidR="00B85FFD">
        <w:rPr>
          <w:rFonts w:ascii="仿宋_GB2312" w:eastAsia="仿宋_GB2312" w:hAnsi="仿宋_GB2312" w:cs="仿宋_GB2312" w:hint="eastAsia"/>
          <w:sz w:val="32"/>
          <w:szCs w:val="32"/>
        </w:rPr>
        <w:t>报告专家</w:t>
      </w:r>
      <w:r>
        <w:rPr>
          <w:rFonts w:ascii="仿宋_GB2312" w:eastAsia="仿宋_GB2312" w:hAnsi="仿宋_GB2312" w:cs="仿宋_GB2312" w:hint="eastAsia"/>
          <w:sz w:val="32"/>
          <w:szCs w:val="32"/>
        </w:rPr>
        <w:t>3人</w:t>
      </w:r>
      <w:r w:rsidR="0041603A"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41603A">
        <w:rPr>
          <w:rFonts w:ascii="宋体" w:hAnsi="宋体" w:cs="仿宋_GB2312" w:hint="eastAsia"/>
          <w:sz w:val="32"/>
          <w:szCs w:val="32"/>
        </w:rPr>
        <w:t>③</w:t>
      </w:r>
      <w:r>
        <w:rPr>
          <w:rFonts w:ascii="仿宋_GB2312" w:eastAsia="仿宋_GB2312" w:hAnsi="仿宋_GB2312" w:cs="仿宋_GB2312" w:hint="eastAsia"/>
          <w:sz w:val="32"/>
          <w:szCs w:val="32"/>
        </w:rPr>
        <w:t>可单独或者联合申报，可申报一期或者多期。</w:t>
      </w:r>
      <w:r w:rsidR="00C37A57">
        <w:rPr>
          <w:rFonts w:ascii="宋体" w:hAnsi="宋体" w:cs="仿宋_GB2312" w:hint="eastAsia"/>
          <w:sz w:val="32"/>
          <w:szCs w:val="32"/>
        </w:rPr>
        <w:t>④</w:t>
      </w:r>
      <w:r w:rsidR="00C37A57">
        <w:rPr>
          <w:rFonts w:ascii="仿宋_GB2312" w:eastAsia="仿宋_GB2312" w:hAnsi="仿宋_GB2312" w:cs="仿宋_GB2312" w:hint="eastAsia"/>
          <w:sz w:val="32"/>
          <w:szCs w:val="32"/>
        </w:rPr>
        <w:t>项目周期：2023年10月31日前完成。</w:t>
      </w:r>
    </w:p>
    <w:p w:rsidR="007B7137" w:rsidRDefault="00122D6C" w:rsidP="007B7137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</w:t>
      </w:r>
      <w:r w:rsidR="007B7137"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新时代文明实践</w:t>
      </w:r>
      <w:r w:rsidR="007B7137">
        <w:rPr>
          <w:rFonts w:ascii="黑体" w:eastAsia="黑体" w:hAnsi="黑体" w:cs="黑体" w:hint="eastAsia"/>
          <w:sz w:val="32"/>
          <w:szCs w:val="32"/>
        </w:rPr>
        <w:t>志愿服务系列活动项目</w:t>
      </w:r>
    </w:p>
    <w:p w:rsidR="007B7137" w:rsidRDefault="007B7137" w:rsidP="007B7137">
      <w:pPr>
        <w:snapToGrid w:val="0"/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项目简介：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围绕全国文明典范城市创建工作，推动</w:t>
      </w:r>
      <w:r w:rsidR="00AA6FF4">
        <w:rPr>
          <w:rFonts w:ascii="仿宋_GB2312" w:eastAsia="仿宋_GB2312" w:hAnsi="仿宋_GB2312" w:cs="仿宋_GB2312" w:hint="eastAsia"/>
          <w:sz w:val="32"/>
          <w:szCs w:val="32"/>
        </w:rPr>
        <w:t>志愿</w:t>
      </w:r>
      <w:r>
        <w:rPr>
          <w:rFonts w:ascii="仿宋_GB2312" w:eastAsia="仿宋_GB2312" w:hAnsi="仿宋_GB2312" w:cs="仿宋_GB2312" w:hint="eastAsia"/>
          <w:sz w:val="32"/>
          <w:szCs w:val="32"/>
        </w:rPr>
        <w:t>为民服务深入开展，构建以新时代文明实践中心（站）、党群服务中心、社区活动</w:t>
      </w:r>
      <w:r w:rsidR="00C37A57">
        <w:rPr>
          <w:rFonts w:ascii="仿宋_GB2312" w:eastAsia="仿宋_GB2312" w:hAnsi="仿宋_GB2312" w:cs="仿宋_GB2312" w:hint="eastAsia"/>
          <w:sz w:val="32"/>
          <w:szCs w:val="32"/>
        </w:rPr>
        <w:t>广场</w:t>
      </w:r>
      <w:r>
        <w:rPr>
          <w:rFonts w:ascii="仿宋_GB2312" w:eastAsia="仿宋_GB2312" w:hAnsi="仿宋_GB2312" w:cs="仿宋_GB2312" w:hint="eastAsia"/>
          <w:sz w:val="32"/>
          <w:szCs w:val="32"/>
        </w:rPr>
        <w:t>等为阵地，</w:t>
      </w:r>
      <w:r w:rsidR="009A500F">
        <w:rPr>
          <w:rFonts w:ascii="仿宋_GB2312" w:eastAsia="仿宋_GB2312" w:hAnsi="仿宋_GB2312" w:cs="仿宋_GB2312" w:hint="eastAsia"/>
          <w:sz w:val="32"/>
          <w:szCs w:val="32"/>
        </w:rPr>
        <w:t>教育、科技</w:t>
      </w:r>
      <w:r w:rsidR="00AA6FF4">
        <w:rPr>
          <w:rFonts w:ascii="仿宋_GB2312" w:eastAsia="仿宋_GB2312" w:hAnsi="仿宋_GB2312" w:cs="仿宋_GB2312" w:hint="eastAsia"/>
          <w:sz w:val="32"/>
          <w:szCs w:val="32"/>
        </w:rPr>
        <w:t>、文化志愿服务为重要手段的基层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服务体系。</w:t>
      </w:r>
      <w:r w:rsidR="00EC3050">
        <w:rPr>
          <w:rFonts w:ascii="仿宋_GB2312" w:eastAsia="仿宋_GB2312" w:hAnsi="仿宋_GB2312" w:cs="仿宋_GB2312" w:hint="eastAsia"/>
          <w:sz w:val="32"/>
          <w:szCs w:val="32"/>
        </w:rPr>
        <w:t>拟开展活动项目：济宁市教育家协会科普艺术团全市巡演活动；</w:t>
      </w:r>
      <w:r w:rsidR="00C37A57">
        <w:rPr>
          <w:rFonts w:ascii="仿宋_GB2312" w:eastAsia="仿宋_GB2312" w:hAnsi="仿宋_GB2312" w:cs="仿宋_GB2312" w:hint="eastAsia"/>
          <w:sz w:val="32"/>
          <w:szCs w:val="32"/>
        </w:rPr>
        <w:t>书画名家进乡村、进社区活动；</w:t>
      </w:r>
      <w:r w:rsidR="00955B7C">
        <w:rPr>
          <w:rFonts w:ascii="仿宋_GB2312" w:eastAsia="仿宋_GB2312" w:hAnsi="仿宋_GB2312" w:cs="仿宋_GB2312" w:hint="eastAsia"/>
          <w:sz w:val="32"/>
          <w:szCs w:val="32"/>
        </w:rPr>
        <w:t>老年医疗健康指导</w:t>
      </w:r>
      <w:r w:rsidR="002E47AD">
        <w:rPr>
          <w:rFonts w:ascii="仿宋_GB2312" w:eastAsia="仿宋_GB2312" w:hAnsi="仿宋_GB2312" w:cs="仿宋_GB2312" w:hint="eastAsia"/>
          <w:sz w:val="32"/>
          <w:szCs w:val="32"/>
        </w:rPr>
        <w:t>进乡</w:t>
      </w:r>
      <w:r w:rsidR="002E47A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村、进社区活动；等等。</w:t>
      </w:r>
    </w:p>
    <w:p w:rsidR="007B7137" w:rsidRDefault="007B7137" w:rsidP="007B7137">
      <w:pPr>
        <w:snapToGrid w:val="0"/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申报要求：</w:t>
      </w:r>
      <w:r w:rsidR="00EC3050">
        <w:rPr>
          <w:rFonts w:ascii="仿宋_GB2312" w:eastAsia="仿宋_GB2312" w:hAnsi="仿宋_GB2312" w:cs="仿宋_GB2312" w:hint="eastAsia"/>
          <w:sz w:val="32"/>
          <w:szCs w:val="32"/>
        </w:rPr>
        <w:t>①有一定的活动场所和</w:t>
      </w:r>
      <w:r w:rsidR="002E47AD">
        <w:rPr>
          <w:rFonts w:ascii="仿宋_GB2312" w:eastAsia="仿宋_GB2312" w:hAnsi="仿宋_GB2312" w:cs="仿宋_GB2312" w:hint="eastAsia"/>
          <w:sz w:val="32"/>
          <w:szCs w:val="32"/>
        </w:rPr>
        <w:t>音响设备，能组织100人以上的</w:t>
      </w:r>
      <w:r w:rsidR="00955B7C">
        <w:rPr>
          <w:rFonts w:ascii="仿宋_GB2312" w:eastAsia="仿宋_GB2312" w:hAnsi="仿宋_GB2312" w:cs="仿宋_GB2312" w:hint="eastAsia"/>
          <w:sz w:val="32"/>
          <w:szCs w:val="32"/>
        </w:rPr>
        <w:t>受益群众</w:t>
      </w:r>
      <w:r w:rsidR="002E47AD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AA6FF4">
        <w:rPr>
          <w:rFonts w:ascii="仿宋_GB2312" w:eastAsia="仿宋_GB2312" w:hAnsi="仿宋_GB2312" w:cs="仿宋_GB2312" w:hint="eastAsia"/>
          <w:sz w:val="32"/>
          <w:szCs w:val="32"/>
        </w:rPr>
        <w:t>②服务内容可根据</w:t>
      </w:r>
      <w:r w:rsidR="002E47AD">
        <w:rPr>
          <w:rFonts w:ascii="仿宋_GB2312" w:eastAsia="仿宋_GB2312" w:hAnsi="仿宋_GB2312" w:cs="仿宋_GB2312" w:hint="eastAsia"/>
          <w:sz w:val="32"/>
          <w:szCs w:val="32"/>
        </w:rPr>
        <w:t>群众需求和</w:t>
      </w:r>
      <w:r w:rsidR="00AA6FF4">
        <w:rPr>
          <w:rFonts w:ascii="仿宋_GB2312" w:eastAsia="仿宋_GB2312" w:hAnsi="仿宋_GB2312" w:cs="仿宋_GB2312" w:hint="eastAsia"/>
          <w:sz w:val="32"/>
          <w:szCs w:val="32"/>
        </w:rPr>
        <w:t>自身优势选择</w:t>
      </w:r>
      <w:r w:rsidR="002E47AD">
        <w:rPr>
          <w:rFonts w:ascii="仿宋_GB2312" w:eastAsia="仿宋_GB2312" w:hAnsi="仿宋_GB2312" w:cs="仿宋_GB2312" w:hint="eastAsia"/>
          <w:sz w:val="32"/>
          <w:szCs w:val="32"/>
        </w:rPr>
        <w:t>一项或者多项。</w:t>
      </w:r>
      <w:r>
        <w:rPr>
          <w:rFonts w:ascii="仿宋_GB2312" w:eastAsia="仿宋_GB2312" w:hAnsi="仿宋_GB2312" w:cs="仿宋_GB2312" w:hint="eastAsia"/>
          <w:sz w:val="32"/>
          <w:szCs w:val="32"/>
        </w:rPr>
        <w:t>③活动宣传及时有效，活动记录、图片</w:t>
      </w:r>
      <w:r w:rsidR="002E47AD">
        <w:rPr>
          <w:rFonts w:ascii="仿宋_GB2312" w:eastAsia="仿宋_GB2312" w:hAnsi="仿宋_GB2312" w:cs="仿宋_GB2312" w:hint="eastAsia"/>
          <w:sz w:val="32"/>
          <w:szCs w:val="32"/>
        </w:rPr>
        <w:t>、视频</w:t>
      </w:r>
      <w:r>
        <w:rPr>
          <w:rFonts w:ascii="仿宋_GB2312" w:eastAsia="仿宋_GB2312" w:hAnsi="仿宋_GB2312" w:cs="仿宋_GB2312" w:hint="eastAsia"/>
          <w:sz w:val="32"/>
          <w:szCs w:val="32"/>
        </w:rPr>
        <w:t>，及时报送。</w:t>
      </w:r>
      <w:r w:rsidR="002E47AD">
        <w:rPr>
          <w:rFonts w:ascii="宋体" w:hAnsi="宋体" w:cs="仿宋_GB2312" w:hint="eastAsia"/>
          <w:sz w:val="32"/>
          <w:szCs w:val="32"/>
        </w:rPr>
        <w:t>④</w:t>
      </w:r>
      <w:r w:rsidR="002E47AD">
        <w:rPr>
          <w:rFonts w:ascii="仿宋_GB2312" w:eastAsia="仿宋_GB2312" w:hAnsi="仿宋_GB2312" w:cs="仿宋_GB2312" w:hint="eastAsia"/>
          <w:sz w:val="32"/>
          <w:szCs w:val="32"/>
        </w:rPr>
        <w:t>活动周期：2023年11月30日前完成。</w:t>
      </w:r>
    </w:p>
    <w:p w:rsidR="007B7137" w:rsidRDefault="00AA6FF4" w:rsidP="007B7137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</w:t>
      </w:r>
      <w:r w:rsidR="007B7137">
        <w:rPr>
          <w:rFonts w:ascii="黑体" w:eastAsia="黑体" w:hAnsi="黑体" w:cs="黑体" w:hint="eastAsia"/>
          <w:sz w:val="32"/>
          <w:szCs w:val="32"/>
        </w:rPr>
        <w:t>.</w:t>
      </w:r>
      <w:r w:rsidR="00DC2BC8">
        <w:rPr>
          <w:rFonts w:ascii="黑体" w:eastAsia="黑体" w:hAnsi="黑体" w:cs="黑体" w:hint="eastAsia"/>
          <w:sz w:val="32"/>
          <w:szCs w:val="32"/>
        </w:rPr>
        <w:t>科普惠农助力</w:t>
      </w:r>
      <w:r w:rsidR="007B7137">
        <w:rPr>
          <w:rFonts w:ascii="黑体" w:eastAsia="黑体" w:hAnsi="黑体" w:cs="黑体" w:hint="eastAsia"/>
          <w:sz w:val="32"/>
          <w:szCs w:val="32"/>
        </w:rPr>
        <w:t>乡村振兴</w:t>
      </w:r>
      <w:r w:rsidR="00DC2BC8">
        <w:rPr>
          <w:rFonts w:ascii="黑体" w:eastAsia="黑体" w:hAnsi="黑体" w:cs="黑体" w:hint="eastAsia"/>
          <w:sz w:val="32"/>
          <w:szCs w:val="32"/>
        </w:rPr>
        <w:t>行动</w:t>
      </w:r>
      <w:r w:rsidR="007B7137">
        <w:rPr>
          <w:rFonts w:ascii="黑体" w:eastAsia="黑体" w:hAnsi="黑体" w:cs="黑体" w:hint="eastAsia"/>
          <w:sz w:val="32"/>
          <w:szCs w:val="32"/>
        </w:rPr>
        <w:t>系列活动项目</w:t>
      </w:r>
    </w:p>
    <w:p w:rsidR="007B7137" w:rsidRDefault="007B7137" w:rsidP="007B7137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项目简介：</w:t>
      </w:r>
      <w:r w:rsidR="00DC2BC8" w:rsidRPr="00DC2BC8">
        <w:rPr>
          <w:rFonts w:ascii="仿宋" w:eastAsia="仿宋" w:hAnsi="仿宋" w:cs="楷体_GB2312" w:hint="eastAsia"/>
          <w:bCs/>
          <w:sz w:val="32"/>
          <w:szCs w:val="32"/>
        </w:rPr>
        <w:t>围绕</w:t>
      </w:r>
      <w:r w:rsidR="0077705D">
        <w:rPr>
          <w:rFonts w:ascii="仿宋" w:eastAsia="仿宋" w:hAnsi="仿宋" w:cs="楷体_GB2312" w:hint="eastAsia"/>
          <w:bCs/>
          <w:sz w:val="32"/>
          <w:szCs w:val="32"/>
        </w:rPr>
        <w:t>全面推进乡村振兴、</w:t>
      </w:r>
      <w:r w:rsidR="00DC2BC8" w:rsidRPr="00DC2BC8">
        <w:rPr>
          <w:rFonts w:ascii="仿宋" w:eastAsia="仿宋" w:hAnsi="仿宋" w:cs="楷体_GB2312" w:hint="eastAsia"/>
          <w:bCs/>
          <w:sz w:val="32"/>
          <w:szCs w:val="32"/>
        </w:rPr>
        <w:t>加快</w:t>
      </w:r>
      <w:r w:rsidR="00AE016C">
        <w:rPr>
          <w:rFonts w:ascii="仿宋" w:eastAsia="仿宋" w:hAnsi="仿宋" w:cs="楷体_GB2312" w:hint="eastAsia"/>
          <w:bCs/>
          <w:sz w:val="32"/>
          <w:szCs w:val="32"/>
        </w:rPr>
        <w:t>建设</w:t>
      </w:r>
      <w:r w:rsidR="00DC2BC8" w:rsidRPr="00DC2BC8">
        <w:rPr>
          <w:rFonts w:ascii="仿宋" w:eastAsia="仿宋" w:hAnsi="仿宋" w:cs="楷体_GB2312" w:hint="eastAsia"/>
          <w:bCs/>
          <w:sz w:val="32"/>
          <w:szCs w:val="32"/>
        </w:rPr>
        <w:t>农业强国</w:t>
      </w:r>
      <w:r w:rsidR="0077705D">
        <w:rPr>
          <w:rFonts w:ascii="仿宋" w:eastAsia="仿宋" w:hAnsi="仿宋" w:cs="楷体_GB2312" w:hint="eastAsia"/>
          <w:bCs/>
          <w:sz w:val="32"/>
          <w:szCs w:val="32"/>
        </w:rPr>
        <w:t>这一</w:t>
      </w:r>
      <w:r w:rsidR="00AE016C">
        <w:rPr>
          <w:rFonts w:ascii="仿宋" w:eastAsia="仿宋" w:hAnsi="仿宋" w:cs="楷体_GB2312" w:hint="eastAsia"/>
          <w:bCs/>
          <w:sz w:val="32"/>
          <w:szCs w:val="32"/>
        </w:rPr>
        <w:t>战略任务</w:t>
      </w:r>
      <w:r w:rsidR="00DC2BC8" w:rsidRPr="00DC2BC8">
        <w:rPr>
          <w:rFonts w:ascii="仿宋" w:eastAsia="仿宋" w:hAnsi="仿宋" w:cs="楷体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坚持科技赋能、</w:t>
      </w:r>
      <w:r w:rsidR="00EC3050">
        <w:rPr>
          <w:rFonts w:ascii="仿宋_GB2312" w:eastAsia="仿宋_GB2312" w:hAnsi="仿宋_GB2312" w:cs="仿宋_GB2312" w:hint="eastAsia"/>
          <w:sz w:val="32"/>
          <w:szCs w:val="32"/>
        </w:rPr>
        <w:t>智力帮扶</w:t>
      </w:r>
      <w:r>
        <w:rPr>
          <w:rFonts w:ascii="仿宋_GB2312" w:eastAsia="仿宋_GB2312" w:hAnsi="仿宋_GB2312" w:cs="仿宋_GB2312" w:hint="eastAsia"/>
          <w:sz w:val="32"/>
          <w:szCs w:val="32"/>
        </w:rPr>
        <w:t>,组织农业科技</w:t>
      </w:r>
      <w:r w:rsidR="00EC3050">
        <w:rPr>
          <w:rFonts w:ascii="仿宋_GB2312" w:eastAsia="仿宋_GB2312" w:hAnsi="仿宋_GB2312" w:cs="仿宋_GB2312" w:hint="eastAsia"/>
          <w:sz w:val="32"/>
          <w:szCs w:val="32"/>
        </w:rPr>
        <w:t>专家、教育文化专家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深入农村，开展</w:t>
      </w:r>
      <w:r w:rsidR="00DC2BC8"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科普惠农</w:t>
      </w:r>
      <w:r w:rsidR="00EC305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C2BC8">
        <w:rPr>
          <w:rFonts w:ascii="仿宋_GB2312" w:eastAsia="仿宋_GB2312" w:hAnsi="仿宋_GB2312" w:cs="仿宋_GB2312" w:hint="eastAsia"/>
          <w:sz w:val="32"/>
          <w:szCs w:val="32"/>
        </w:rPr>
        <w:t>文化</w:t>
      </w:r>
      <w:proofErr w:type="gramStart"/>
      <w:r w:rsidR="00DC2BC8">
        <w:rPr>
          <w:rFonts w:ascii="仿宋_GB2312" w:eastAsia="仿宋_GB2312" w:hAnsi="仿宋_GB2312" w:cs="仿宋_GB2312" w:hint="eastAsia"/>
          <w:sz w:val="32"/>
          <w:szCs w:val="32"/>
        </w:rPr>
        <w:t>励</w:t>
      </w:r>
      <w:proofErr w:type="gramEnd"/>
      <w:r w:rsidR="00DC2BC8">
        <w:rPr>
          <w:rFonts w:ascii="仿宋_GB2312" w:eastAsia="仿宋_GB2312" w:hAnsi="仿宋_GB2312" w:cs="仿宋_GB2312" w:hint="eastAsia"/>
          <w:sz w:val="32"/>
          <w:szCs w:val="32"/>
        </w:rPr>
        <w:t>农、教育强农 助力乡村振兴行动”，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提升农民科学素质</w:t>
      </w:r>
      <w:r w:rsidR="00DC2BC8">
        <w:rPr>
          <w:rFonts w:ascii="仿宋_GB2312" w:eastAsia="仿宋_GB2312" w:hAnsi="仿宋_GB2312" w:cs="仿宋_GB2312" w:hint="eastAsia"/>
          <w:sz w:val="32"/>
          <w:szCs w:val="32"/>
        </w:rPr>
        <w:t>和文化素养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E016C">
        <w:rPr>
          <w:rFonts w:ascii="仿宋_GB2312" w:eastAsia="仿宋_GB2312" w:hAnsi="仿宋_GB2312" w:cs="仿宋_GB2312" w:hint="eastAsia"/>
          <w:sz w:val="32"/>
          <w:szCs w:val="32"/>
        </w:rPr>
        <w:t>全面推进乡村</w:t>
      </w:r>
      <w:r w:rsidR="00DC2BC8">
        <w:rPr>
          <w:rFonts w:ascii="仿宋_GB2312" w:eastAsia="仿宋_GB2312" w:hAnsi="仿宋_GB2312" w:cs="仿宋_GB2312" w:hint="eastAsia"/>
          <w:sz w:val="32"/>
          <w:szCs w:val="32"/>
        </w:rPr>
        <w:t>振兴</w:t>
      </w:r>
      <w:r w:rsidR="00AE016C">
        <w:rPr>
          <w:rFonts w:ascii="仿宋_GB2312" w:eastAsia="仿宋_GB2312" w:hAnsi="仿宋_GB2312" w:cs="仿宋_GB2312" w:hint="eastAsia"/>
          <w:sz w:val="32"/>
          <w:szCs w:val="32"/>
        </w:rPr>
        <w:t>。拟开展活动项目：农业科普专家进乡村、进农场活动；</w:t>
      </w:r>
      <w:r w:rsidR="00955B7C">
        <w:rPr>
          <w:rFonts w:ascii="仿宋_GB2312" w:eastAsia="仿宋_GB2312" w:hAnsi="仿宋_GB2312" w:cs="仿宋_GB2312" w:hint="eastAsia"/>
          <w:sz w:val="32"/>
          <w:szCs w:val="32"/>
        </w:rPr>
        <w:t>乡村振兴科技文化书屋</w:t>
      </w:r>
      <w:r w:rsidR="00AE016C">
        <w:rPr>
          <w:rFonts w:ascii="仿宋_GB2312" w:eastAsia="仿宋_GB2312" w:hAnsi="仿宋_GB2312" w:cs="仿宋_GB2312" w:hint="eastAsia"/>
          <w:sz w:val="32"/>
          <w:szCs w:val="32"/>
        </w:rPr>
        <w:t>捐赠活动；</w:t>
      </w:r>
      <w:r w:rsidR="00B06CB9">
        <w:rPr>
          <w:rFonts w:ascii="仿宋_GB2312" w:eastAsia="仿宋_GB2312" w:hAnsi="仿宋_GB2312" w:cs="仿宋_GB2312" w:hint="eastAsia"/>
          <w:sz w:val="32"/>
          <w:szCs w:val="32"/>
        </w:rPr>
        <w:t>乡村振兴</w:t>
      </w:r>
      <w:r w:rsidR="00CB1B05">
        <w:rPr>
          <w:rFonts w:ascii="仿宋_GB2312" w:eastAsia="仿宋_GB2312" w:hAnsi="仿宋_GB2312" w:cs="仿宋_GB2312" w:hint="eastAsia"/>
          <w:sz w:val="32"/>
          <w:szCs w:val="32"/>
        </w:rPr>
        <w:t>专家服务站创建活动；等等。</w:t>
      </w:r>
    </w:p>
    <w:p w:rsidR="007B7137" w:rsidRDefault="007B7137" w:rsidP="007B7137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申报要求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①</w:t>
      </w:r>
      <w:r w:rsidR="00B06CB9">
        <w:rPr>
          <w:rFonts w:ascii="仿宋_GB2312" w:eastAsia="仿宋_GB2312" w:hAnsi="仿宋_GB2312" w:cs="仿宋_GB2312" w:hint="eastAsia"/>
          <w:sz w:val="32"/>
          <w:szCs w:val="32"/>
        </w:rPr>
        <w:t>有条件承担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农业科技培训、技术推广等服务</w:t>
      </w:r>
      <w:r w:rsidR="00B06CB9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。②</w:t>
      </w:r>
      <w:r w:rsidR="00B06CB9">
        <w:rPr>
          <w:rFonts w:ascii="仿宋_GB2312" w:eastAsia="仿宋_GB2312" w:hAnsi="仿宋_GB2312" w:cs="仿宋_GB2312" w:hint="eastAsia"/>
          <w:sz w:val="32"/>
          <w:szCs w:val="32"/>
        </w:rPr>
        <w:t>有设立乡村振兴科技文化书屋、专家服务站</w:t>
      </w:r>
      <w:r w:rsidR="00AE016C">
        <w:rPr>
          <w:rFonts w:ascii="仿宋_GB2312" w:eastAsia="仿宋_GB2312" w:hAnsi="仿宋_GB2312" w:cs="仿宋_GB2312" w:hint="eastAsia"/>
          <w:sz w:val="32"/>
          <w:szCs w:val="32"/>
        </w:rPr>
        <w:t>的场所。</w:t>
      </w:r>
      <w:r>
        <w:rPr>
          <w:rFonts w:ascii="仿宋_GB2312" w:eastAsia="仿宋_GB2312" w:hAnsi="仿宋_GB2312" w:cs="仿宋_GB2312" w:hint="eastAsia"/>
          <w:sz w:val="32"/>
          <w:szCs w:val="32"/>
        </w:rPr>
        <w:t>③全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年培训、讲座</w:t>
      </w:r>
      <w:r w:rsidR="00AA6FF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产业指导不低于</w:t>
      </w:r>
      <w:r w:rsidR="00AA6FF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场次。</w:t>
      </w:r>
      <w:r w:rsidR="00B06CB9">
        <w:rPr>
          <w:rFonts w:ascii="宋体" w:hAnsi="宋体" w:cs="仿宋_GB2312" w:hint="eastAsia"/>
          <w:sz w:val="32"/>
          <w:szCs w:val="32"/>
        </w:rPr>
        <w:t>④</w:t>
      </w:r>
      <w:r w:rsidR="00B06CB9">
        <w:rPr>
          <w:rFonts w:ascii="仿宋_GB2312" w:eastAsia="仿宋_GB2312" w:hAnsi="仿宋_GB2312" w:cs="仿宋_GB2312" w:hint="eastAsia"/>
          <w:sz w:val="32"/>
          <w:szCs w:val="32"/>
        </w:rPr>
        <w:t>活动周期：2023年11月30日前完成。</w:t>
      </w:r>
    </w:p>
    <w:p w:rsidR="00E40732" w:rsidRPr="00123099" w:rsidRDefault="00C35F4A" w:rsidP="00E40732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</w:t>
      </w:r>
      <w:r w:rsidR="00E40732">
        <w:rPr>
          <w:rFonts w:ascii="黑体" w:eastAsia="黑体" w:hAnsi="黑体" w:cs="黑体" w:hint="eastAsia"/>
          <w:sz w:val="32"/>
          <w:szCs w:val="32"/>
        </w:rPr>
        <w:t>.</w:t>
      </w:r>
      <w:r w:rsidR="00E40732" w:rsidRPr="00123099">
        <w:rPr>
          <w:rFonts w:ascii="黑体" w:eastAsia="黑体" w:hAnsi="黑体" w:hint="eastAsia"/>
          <w:sz w:val="32"/>
          <w:szCs w:val="32"/>
        </w:rPr>
        <w:t>教育家公益课堂</w:t>
      </w:r>
      <w:r w:rsidR="00E40732">
        <w:rPr>
          <w:rFonts w:ascii="黑体" w:eastAsia="黑体" w:hAnsi="黑体" w:hint="eastAsia"/>
          <w:sz w:val="32"/>
          <w:szCs w:val="32"/>
        </w:rPr>
        <w:t>系列活动项目</w:t>
      </w:r>
    </w:p>
    <w:p w:rsidR="005C5FA4" w:rsidRDefault="00E40732" w:rsidP="00E40732">
      <w:pPr>
        <w:ind w:firstLineChars="200" w:firstLine="643"/>
        <w:rPr>
          <w:rFonts w:ascii="仿宋" w:eastAsia="仿宋" w:hAnsi="仿宋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项目简介：</w:t>
      </w:r>
      <w:r w:rsidR="00AE016C">
        <w:rPr>
          <w:rFonts w:ascii="仿宋" w:eastAsia="仿宋" w:hAnsi="仿宋" w:cs="楷体_GB2312" w:hint="eastAsia"/>
          <w:bCs/>
          <w:sz w:val="32"/>
          <w:szCs w:val="32"/>
        </w:rPr>
        <w:t>围绕落实“四个服务”，</w:t>
      </w:r>
      <w:r w:rsidRPr="00FA082A">
        <w:rPr>
          <w:rFonts w:ascii="仿宋" w:eastAsia="仿宋" w:hAnsi="仿宋" w:cs="楷体_GB2312" w:hint="eastAsia"/>
          <w:bCs/>
          <w:sz w:val="32"/>
          <w:szCs w:val="32"/>
        </w:rPr>
        <w:t>提升公民科技素质和文化素养为目标，充分发挥教育家协会人才荟萃、专家云集的智力资源优势，</w:t>
      </w:r>
      <w:r>
        <w:rPr>
          <w:rFonts w:ascii="仿宋" w:eastAsia="仿宋" w:hAnsi="仿宋" w:cs="楷体_GB2312" w:hint="eastAsia"/>
          <w:bCs/>
          <w:sz w:val="32"/>
          <w:szCs w:val="32"/>
        </w:rPr>
        <w:t>采用专题讲座、讲解辅导、研讨解惑等形式，开展全方位、宽领域、多元化</w:t>
      </w:r>
      <w:r w:rsidR="00C35F4A">
        <w:rPr>
          <w:rFonts w:ascii="仿宋" w:eastAsia="仿宋" w:hAnsi="仿宋" w:cs="楷体_GB2312" w:hint="eastAsia"/>
          <w:bCs/>
          <w:sz w:val="32"/>
          <w:szCs w:val="32"/>
        </w:rPr>
        <w:t>教育</w:t>
      </w:r>
      <w:r>
        <w:rPr>
          <w:rFonts w:ascii="仿宋" w:eastAsia="仿宋" w:hAnsi="仿宋" w:cs="楷体_GB2312" w:hint="eastAsia"/>
          <w:bCs/>
          <w:sz w:val="32"/>
          <w:szCs w:val="32"/>
        </w:rPr>
        <w:t>服务，满足人民群众对教育、科技、文化、法律、健康等方面的需求。</w:t>
      </w:r>
      <w:r w:rsidR="00C35F4A">
        <w:rPr>
          <w:rFonts w:ascii="仿宋" w:eastAsia="仿宋" w:hAnsi="仿宋" w:cs="楷体_GB2312" w:hint="eastAsia"/>
          <w:bCs/>
          <w:sz w:val="32"/>
          <w:szCs w:val="32"/>
        </w:rPr>
        <w:t>拟开展活动项目：学前教育公益课堂；基础教育公益课堂；国学讲座；家庭教育指导；心理健康</w:t>
      </w:r>
      <w:r w:rsidR="005C5FA4">
        <w:rPr>
          <w:rFonts w:ascii="仿宋" w:eastAsia="仿宋" w:hAnsi="仿宋" w:cs="楷体_GB2312" w:hint="eastAsia"/>
          <w:bCs/>
          <w:sz w:val="32"/>
          <w:szCs w:val="32"/>
        </w:rPr>
        <w:t>咨询</w:t>
      </w:r>
      <w:r w:rsidR="00C35F4A">
        <w:rPr>
          <w:rFonts w:ascii="仿宋" w:eastAsia="仿宋" w:hAnsi="仿宋" w:cs="楷体_GB2312" w:hint="eastAsia"/>
          <w:bCs/>
          <w:sz w:val="32"/>
          <w:szCs w:val="32"/>
        </w:rPr>
        <w:t>；法律维权讲座；</w:t>
      </w:r>
      <w:r w:rsidR="005C5FA4">
        <w:rPr>
          <w:rFonts w:ascii="仿宋" w:eastAsia="仿宋" w:hAnsi="仿宋" w:cs="楷体_GB2312" w:hint="eastAsia"/>
          <w:bCs/>
          <w:sz w:val="32"/>
          <w:szCs w:val="32"/>
        </w:rPr>
        <w:t>科普讲座；</w:t>
      </w:r>
      <w:r w:rsidR="00DA6ABB">
        <w:rPr>
          <w:rFonts w:ascii="仿宋" w:eastAsia="仿宋" w:hAnsi="仿宋" w:cs="楷体_GB2312" w:hint="eastAsia"/>
          <w:bCs/>
          <w:sz w:val="32"/>
          <w:szCs w:val="32"/>
        </w:rPr>
        <w:t>中、高考指导讲座；</w:t>
      </w:r>
      <w:r w:rsidR="005C5FA4">
        <w:rPr>
          <w:rFonts w:ascii="仿宋" w:eastAsia="仿宋" w:hAnsi="仿宋" w:cs="楷体_GB2312" w:hint="eastAsia"/>
          <w:bCs/>
          <w:sz w:val="32"/>
          <w:szCs w:val="32"/>
        </w:rPr>
        <w:t>等等。</w:t>
      </w:r>
    </w:p>
    <w:p w:rsidR="00E40732" w:rsidRDefault="005C5FA4" w:rsidP="005C5FA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申报要求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①有必要的活动场所和设备，能组织50人以上的受益群众，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可线上线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下并举。②项目内容可根据自身优势选择一项或者多项。③活动宣传及时有效，活动记录、图片，及时报送。</w:t>
      </w:r>
      <w:r>
        <w:rPr>
          <w:rFonts w:ascii="宋体" w:hAnsi="宋体" w:cs="仿宋_GB2312" w:hint="eastAsia"/>
          <w:sz w:val="32"/>
          <w:szCs w:val="32"/>
        </w:rPr>
        <w:t>④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活动周期：2023年12月31日前完成。</w:t>
      </w:r>
    </w:p>
    <w:p w:rsidR="00DA6ABB" w:rsidRDefault="00DA6ABB" w:rsidP="00DA6ABB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5.人才培训系列活动项目</w:t>
      </w:r>
    </w:p>
    <w:p w:rsidR="00DA6ABB" w:rsidRDefault="00DA6ABB" w:rsidP="00DA6ABB">
      <w:pPr>
        <w:snapToGrid w:val="0"/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项目简介：</w:t>
      </w:r>
      <w:r w:rsidRPr="00DA6ABB">
        <w:rPr>
          <w:rFonts w:ascii="仿宋" w:eastAsia="仿宋" w:hAnsi="仿宋" w:cs="楷体_GB2312" w:hint="eastAsia"/>
          <w:bCs/>
          <w:sz w:val="32"/>
          <w:szCs w:val="32"/>
        </w:rPr>
        <w:t>围绕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高质量发展这一首要任务，发挥教育家协会自身优势，开展</w:t>
      </w:r>
      <w:r w:rsidR="001A4971">
        <w:rPr>
          <w:rFonts w:ascii="仿宋_GB2312" w:eastAsia="仿宋_GB2312" w:hAnsi="仿宋_GB2312" w:cs="仿宋_GB2312" w:hint="eastAsia"/>
          <w:sz w:val="32"/>
          <w:szCs w:val="32"/>
        </w:rPr>
        <w:t>各类</w:t>
      </w:r>
      <w:r>
        <w:rPr>
          <w:rFonts w:ascii="仿宋_GB2312" w:eastAsia="仿宋_GB2312" w:hAnsi="仿宋_GB2312" w:cs="仿宋_GB2312" w:hint="eastAsia"/>
          <w:sz w:val="32"/>
          <w:szCs w:val="32"/>
        </w:rPr>
        <w:t>人才培训活动</w:t>
      </w:r>
      <w:r w:rsidR="001A4971">
        <w:rPr>
          <w:rFonts w:ascii="仿宋_GB2312" w:eastAsia="仿宋_GB2312" w:hAnsi="仿宋_GB2312" w:cs="仿宋_GB2312" w:hint="eastAsia"/>
          <w:sz w:val="32"/>
          <w:szCs w:val="32"/>
        </w:rPr>
        <w:t>，满足社会发展对优秀人才的需求。拟开展活动项目：幼儿园长素质提升培训；中小学校长、骨干教师高端培训；农村中小学、幼儿园音乐师资培训；教育评估师培训；</w:t>
      </w:r>
      <w:r w:rsidR="00075739">
        <w:rPr>
          <w:rFonts w:ascii="仿宋_GB2312" w:eastAsia="仿宋_GB2312" w:hAnsi="仿宋_GB2312" w:cs="仿宋_GB2312" w:hint="eastAsia"/>
          <w:sz w:val="32"/>
          <w:szCs w:val="32"/>
        </w:rPr>
        <w:t>青少年科技创新能力培训；</w:t>
      </w:r>
      <w:r w:rsidR="001A4971">
        <w:rPr>
          <w:rFonts w:ascii="仿宋_GB2312" w:eastAsia="仿宋_GB2312" w:hAnsi="仿宋_GB2312" w:cs="仿宋_GB2312" w:hint="eastAsia"/>
          <w:sz w:val="32"/>
          <w:szCs w:val="32"/>
        </w:rPr>
        <w:t>等等。</w:t>
      </w:r>
    </w:p>
    <w:p w:rsidR="00E40732" w:rsidRPr="00E40732" w:rsidRDefault="00DA6ABB" w:rsidP="00075739">
      <w:pPr>
        <w:snapToGrid w:val="0"/>
        <w:spacing w:line="576" w:lineRule="exact"/>
        <w:ind w:firstLineChars="200" w:firstLine="643"/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申报要求：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①有</w:t>
      </w:r>
      <w:r w:rsidR="00075739">
        <w:rPr>
          <w:rFonts w:ascii="仿宋_GB2312" w:eastAsia="仿宋_GB2312" w:hAnsi="仿宋_GB2312" w:cs="仿宋_GB2312" w:hint="eastAsia"/>
          <w:sz w:val="32"/>
          <w:szCs w:val="32"/>
        </w:rPr>
        <w:t>容纳50人以上的培训场所和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组织经验。②有</w:t>
      </w:r>
      <w:r w:rsidR="00075739">
        <w:rPr>
          <w:rFonts w:ascii="仿宋_GB2312" w:eastAsia="仿宋_GB2312" w:hAnsi="仿宋_GB2312" w:cs="仿宋_GB2312" w:hint="eastAsia"/>
          <w:sz w:val="32"/>
          <w:szCs w:val="32"/>
        </w:rPr>
        <w:t>相关专业的高水平培训专家和课程。</w:t>
      </w:r>
      <w:r>
        <w:rPr>
          <w:rFonts w:ascii="仿宋_GB2312" w:eastAsia="仿宋_GB2312" w:hAnsi="仿宋_GB2312" w:cs="仿宋_GB2312" w:hint="eastAsia"/>
          <w:sz w:val="32"/>
          <w:szCs w:val="32"/>
        </w:rPr>
        <w:t>③制定完善的</w:t>
      </w:r>
      <w:r w:rsidR="00075739">
        <w:rPr>
          <w:rFonts w:ascii="仿宋_GB2312" w:eastAsia="仿宋_GB2312" w:hAnsi="仿宋_GB2312" w:cs="仿宋_GB2312" w:hint="eastAsia"/>
          <w:sz w:val="32"/>
          <w:szCs w:val="32"/>
        </w:rPr>
        <w:t>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方案，能够利用线上和线下等多种形式组织实施。</w:t>
      </w:r>
      <w:r>
        <w:rPr>
          <w:rFonts w:ascii="宋体" w:hAnsi="宋体" w:cs="仿宋_GB2312" w:hint="eastAsia"/>
          <w:sz w:val="32"/>
          <w:szCs w:val="32"/>
        </w:rPr>
        <w:t>④</w:t>
      </w:r>
      <w:r>
        <w:rPr>
          <w:rFonts w:ascii="仿宋" w:eastAsia="仿宋" w:hAnsi="仿宋" w:cs="仿宋_GB2312" w:hint="eastAsia"/>
          <w:sz w:val="32"/>
          <w:szCs w:val="32"/>
        </w:rPr>
        <w:t>项目周期：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</w:t>
      </w:r>
      <w:r w:rsidR="00075739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75739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日前完成。</w:t>
      </w:r>
    </w:p>
    <w:p w:rsidR="007B7137" w:rsidRDefault="00075739" w:rsidP="007B7137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</w:t>
      </w:r>
      <w:r w:rsidR="007B7137">
        <w:rPr>
          <w:rFonts w:ascii="黑体" w:eastAsia="黑体" w:hAnsi="黑体" w:cs="黑体" w:hint="eastAsia"/>
          <w:sz w:val="32"/>
          <w:szCs w:val="32"/>
        </w:rPr>
        <w:t>.济宁市青少年科技创新大赛项目</w:t>
      </w:r>
    </w:p>
    <w:p w:rsidR="007B7137" w:rsidRDefault="007B7137" w:rsidP="007B7137">
      <w:pPr>
        <w:snapToGrid w:val="0"/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项目简介：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大赛是全国青少年科技创新大赛的基层赛事，包括青少年科技创新成果、科学影像、科技辅导员创新成果等。通过基层选拔，组织开展市级大赛，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搭建全市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青少年科技爱好者、科技辅导员竞赛、展示和交流的活动平台，培养青少年的创新精神和实践能力。</w:t>
      </w:r>
    </w:p>
    <w:p w:rsidR="007B7137" w:rsidRDefault="007B7137" w:rsidP="002B149B">
      <w:pPr>
        <w:snapToGrid w:val="0"/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申报要求：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①有丰富的青少年科技活动基础，有一定的青少年科技赛事的组织经验。②有适宜的竞赛和展示场地，并能够适度向公众开放。③制定完善的大赛方案，能够利用线上和线下等多种形式组织实施。</w:t>
      </w:r>
      <w:r w:rsidR="00D11EA4">
        <w:rPr>
          <w:rFonts w:ascii="宋体" w:hAnsi="宋体" w:cs="仿宋_GB2312" w:hint="eastAsia"/>
          <w:sz w:val="32"/>
          <w:szCs w:val="32"/>
        </w:rPr>
        <w:t>④</w:t>
      </w:r>
      <w:r w:rsidR="00A66561">
        <w:rPr>
          <w:rFonts w:ascii="仿宋" w:eastAsia="仿宋" w:hAnsi="仿宋" w:cs="仿宋_GB2312" w:hint="eastAsia"/>
          <w:sz w:val="32"/>
          <w:szCs w:val="32"/>
        </w:rPr>
        <w:t>项目周期：</w:t>
      </w:r>
      <w:r w:rsidR="00D11EA4">
        <w:rPr>
          <w:rFonts w:ascii="仿宋_GB2312" w:eastAsia="仿宋_GB2312" w:hAnsi="仿宋_GB2312" w:cs="仿宋_GB2312" w:hint="eastAsia"/>
          <w:sz w:val="32"/>
          <w:szCs w:val="32"/>
        </w:rPr>
        <w:t>2023年6月30日前完成。</w:t>
      </w:r>
    </w:p>
    <w:p w:rsidR="007B7137" w:rsidRDefault="00075739" w:rsidP="007B7137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7</w:t>
      </w:r>
      <w:r w:rsidR="007B7137">
        <w:rPr>
          <w:rFonts w:ascii="黑体" w:eastAsia="黑体" w:hAnsi="黑体" w:cs="黑体" w:hint="eastAsia"/>
          <w:sz w:val="32"/>
          <w:szCs w:val="32"/>
        </w:rPr>
        <w:t>.济宁市青少年科普演讲比赛</w:t>
      </w:r>
      <w:r w:rsidR="00123099">
        <w:rPr>
          <w:rFonts w:ascii="黑体" w:eastAsia="黑体" w:hAnsi="黑体" w:cs="黑体" w:hint="eastAsia"/>
          <w:sz w:val="32"/>
          <w:szCs w:val="32"/>
        </w:rPr>
        <w:t>项目</w:t>
      </w:r>
    </w:p>
    <w:p w:rsidR="007B7137" w:rsidRDefault="007B7137" w:rsidP="007B7137">
      <w:pPr>
        <w:snapToGrid w:val="0"/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项目简介：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大赛是山东省科普讲解大赛的基层赛事，围绕先进技术、创新方法、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双碳战略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、环境保护、人口健康、生物安全等，广泛动员科技工作者、兼职科普讲解人员、青少年科学爱好者等讲解科学知识，弘扬科学精神。推荐优秀作品参与省科普讲解大赛、省青少年科技节科普演讲比赛。</w:t>
      </w:r>
    </w:p>
    <w:p w:rsidR="007B7137" w:rsidRDefault="007B7137" w:rsidP="002B149B">
      <w:pPr>
        <w:snapToGrid w:val="0"/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申报要求：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①有较强的科普工作能力，熟悉科普讲解技能，具备一定的科普赛事组织经验。②有一定的视频技能和知识储备，具备收集整理科普视频的能力。③加强赛事宣传，组织动员社会公众广泛参与。</w:t>
      </w:r>
      <w:r w:rsidR="002B149B">
        <w:rPr>
          <w:rFonts w:ascii="宋体" w:hAnsi="宋体" w:cs="仿宋_GB2312" w:hint="eastAsia"/>
          <w:sz w:val="32"/>
          <w:szCs w:val="32"/>
        </w:rPr>
        <w:t>④</w:t>
      </w:r>
      <w:r w:rsidR="00123099">
        <w:rPr>
          <w:rFonts w:ascii="宋体" w:hAnsi="宋体" w:cs="仿宋_GB2312" w:hint="eastAsia"/>
          <w:sz w:val="32"/>
          <w:szCs w:val="32"/>
        </w:rPr>
        <w:t>项目周期：</w:t>
      </w:r>
      <w:r w:rsidR="002B149B">
        <w:rPr>
          <w:rFonts w:ascii="仿宋_GB2312" w:eastAsia="仿宋_GB2312" w:hAnsi="仿宋_GB2312" w:cs="仿宋_GB2312" w:hint="eastAsia"/>
          <w:sz w:val="32"/>
          <w:szCs w:val="32"/>
        </w:rPr>
        <w:t>2023年9月30日前完成。</w:t>
      </w:r>
    </w:p>
    <w:p w:rsidR="00BA1086" w:rsidRDefault="00331038" w:rsidP="00BA1086">
      <w:pPr>
        <w:spacing w:line="576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7111D7">
        <w:rPr>
          <w:rFonts w:ascii="黑体" w:eastAsia="黑体" w:hAnsi="黑体" w:cs="黑体" w:hint="eastAsia"/>
          <w:sz w:val="32"/>
          <w:szCs w:val="32"/>
        </w:rPr>
        <w:t>、鼓励措施</w:t>
      </w:r>
    </w:p>
    <w:p w:rsidR="00C07FEC" w:rsidRDefault="00793702" w:rsidP="00BA1086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77705D">
        <w:rPr>
          <w:rFonts w:ascii="仿宋_GB2312" w:eastAsia="仿宋_GB2312" w:hAnsi="仿宋_GB2312" w:cs="仿宋_GB2312" w:hint="eastAsia"/>
          <w:sz w:val="32"/>
          <w:szCs w:val="32"/>
        </w:rPr>
        <w:t>市教育家协会对申报单位提供</w:t>
      </w:r>
      <w:r w:rsidR="00842BD2">
        <w:rPr>
          <w:rFonts w:ascii="仿宋_GB2312" w:eastAsia="仿宋_GB2312" w:hAnsi="仿宋_GB2312" w:cs="仿宋_GB2312" w:hint="eastAsia"/>
          <w:sz w:val="32"/>
          <w:szCs w:val="32"/>
        </w:rPr>
        <w:t>策划</w:t>
      </w:r>
      <w:r w:rsidR="0077705D">
        <w:rPr>
          <w:rFonts w:ascii="仿宋_GB2312" w:eastAsia="仿宋_GB2312" w:hAnsi="仿宋_GB2312" w:cs="仿宋_GB2312" w:hint="eastAsia"/>
          <w:sz w:val="32"/>
          <w:szCs w:val="32"/>
        </w:rPr>
        <w:t>指导</w:t>
      </w:r>
      <w:r w:rsidR="00842BD2">
        <w:rPr>
          <w:rFonts w:ascii="仿宋_GB2312" w:eastAsia="仿宋_GB2312" w:hAnsi="仿宋_GB2312" w:cs="仿宋_GB2312" w:hint="eastAsia"/>
          <w:sz w:val="32"/>
          <w:szCs w:val="32"/>
        </w:rPr>
        <w:t>、专家服务、媒体宣传等方面支持。</w:t>
      </w:r>
    </w:p>
    <w:p w:rsidR="00C07FEC" w:rsidRDefault="00842BD2" w:rsidP="00BA1086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C07FEC">
        <w:rPr>
          <w:rFonts w:ascii="仿宋_GB2312" w:eastAsia="仿宋_GB2312" w:hAnsi="仿宋_GB2312" w:cs="仿宋_GB2312" w:hint="eastAsia"/>
          <w:sz w:val="32"/>
          <w:szCs w:val="32"/>
        </w:rPr>
        <w:t>对成效</w:t>
      </w:r>
      <w:r w:rsidR="0077705D">
        <w:rPr>
          <w:rFonts w:ascii="仿宋_GB2312" w:eastAsia="仿宋_GB2312" w:hAnsi="仿宋_GB2312" w:cs="仿宋_GB2312" w:hint="eastAsia"/>
          <w:sz w:val="32"/>
          <w:szCs w:val="32"/>
        </w:rPr>
        <w:t>显著</w:t>
      </w:r>
      <w:r w:rsidR="00C07FEC">
        <w:rPr>
          <w:rFonts w:ascii="仿宋_GB2312" w:eastAsia="仿宋_GB2312" w:hAnsi="仿宋_GB2312" w:cs="仿宋_GB2312" w:hint="eastAsia"/>
          <w:sz w:val="32"/>
          <w:szCs w:val="32"/>
        </w:rPr>
        <w:t>的优秀项目，</w:t>
      </w:r>
      <w:r w:rsidR="0077705D">
        <w:rPr>
          <w:rFonts w:ascii="仿宋_GB2312" w:eastAsia="仿宋_GB2312" w:hAnsi="仿宋_GB2312" w:cs="仿宋_GB2312" w:hint="eastAsia"/>
          <w:sz w:val="32"/>
          <w:szCs w:val="32"/>
        </w:rPr>
        <w:t>推荐参加</w:t>
      </w:r>
      <w:r w:rsidR="00C07FEC">
        <w:rPr>
          <w:rFonts w:ascii="仿宋_GB2312" w:eastAsia="仿宋_GB2312" w:hAnsi="仿宋_GB2312" w:cs="仿宋_GB2312" w:hint="eastAsia"/>
          <w:sz w:val="32"/>
          <w:szCs w:val="32"/>
        </w:rPr>
        <w:t>市级以上</w:t>
      </w:r>
      <w:r w:rsidR="0077705D">
        <w:rPr>
          <w:rFonts w:ascii="仿宋_GB2312" w:eastAsia="仿宋_GB2312" w:hAnsi="仿宋_GB2312" w:cs="仿宋_GB2312" w:hint="eastAsia"/>
          <w:sz w:val="32"/>
          <w:szCs w:val="32"/>
        </w:rPr>
        <w:t>优秀</w:t>
      </w:r>
      <w:r w:rsidR="00C07FEC">
        <w:rPr>
          <w:rFonts w:ascii="仿宋_GB2312" w:eastAsia="仿宋_GB2312" w:hAnsi="仿宋_GB2312" w:cs="仿宋_GB2312" w:hint="eastAsia"/>
          <w:sz w:val="32"/>
          <w:szCs w:val="32"/>
        </w:rPr>
        <w:t>公益项目大赛</w:t>
      </w:r>
      <w:r w:rsidR="0077705D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 w:rsidR="00C07FE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7705D" w:rsidRDefault="00C07FEC" w:rsidP="00BA1086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842BD2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7111D7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842BD2">
        <w:rPr>
          <w:rFonts w:ascii="仿宋_GB2312" w:eastAsia="仿宋_GB2312" w:hAnsi="仿宋_GB2312" w:cs="仿宋_GB2312" w:hint="eastAsia"/>
          <w:sz w:val="32"/>
          <w:szCs w:val="32"/>
        </w:rPr>
        <w:t>实施有突出贡献单位和个人，</w:t>
      </w:r>
      <w:r w:rsidR="0077705D">
        <w:rPr>
          <w:rFonts w:ascii="仿宋_GB2312" w:eastAsia="仿宋_GB2312" w:hAnsi="仿宋_GB2312" w:cs="仿宋_GB2312" w:hint="eastAsia"/>
          <w:sz w:val="32"/>
          <w:szCs w:val="32"/>
        </w:rPr>
        <w:t>予以适当奖励，并</w:t>
      </w:r>
      <w:r w:rsidR="007111D7">
        <w:rPr>
          <w:rFonts w:ascii="仿宋_GB2312" w:eastAsia="仿宋_GB2312" w:hAnsi="仿宋_GB2312" w:cs="仿宋_GB2312" w:hint="eastAsia"/>
          <w:sz w:val="32"/>
          <w:szCs w:val="32"/>
        </w:rPr>
        <w:t>优先向市级以上</w:t>
      </w:r>
      <w:r w:rsidR="00842BD2">
        <w:rPr>
          <w:rFonts w:ascii="仿宋_GB2312" w:eastAsia="仿宋_GB2312" w:hAnsi="仿宋_GB2312" w:cs="仿宋_GB2312" w:hint="eastAsia"/>
          <w:sz w:val="32"/>
          <w:szCs w:val="32"/>
        </w:rPr>
        <w:t>党政部门</w:t>
      </w:r>
      <w:r w:rsidR="007111D7"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 w:rsidR="00842BD2">
        <w:rPr>
          <w:rFonts w:ascii="仿宋_GB2312" w:eastAsia="仿宋_GB2312" w:hAnsi="仿宋_GB2312" w:cs="仿宋_GB2312" w:hint="eastAsia"/>
          <w:sz w:val="32"/>
          <w:szCs w:val="32"/>
        </w:rPr>
        <w:t>参评相关荣誉</w:t>
      </w:r>
      <w:r w:rsidR="007111D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111D7" w:rsidRDefault="0077705D" w:rsidP="00BA1086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4.对取得联办资格的单位，</w:t>
      </w:r>
      <w:r w:rsidR="00331038">
        <w:rPr>
          <w:rFonts w:ascii="仿宋_GB2312" w:eastAsia="仿宋_GB2312" w:hAnsi="仿宋_GB2312" w:cs="仿宋_GB2312" w:hint="eastAsia"/>
          <w:sz w:val="32"/>
          <w:szCs w:val="32"/>
        </w:rPr>
        <w:t>可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提供长期合作、优先帮扶、共谋发展、共享成果的机会。</w:t>
      </w:r>
    </w:p>
    <w:p w:rsidR="007111D7" w:rsidRDefault="00331038" w:rsidP="00BA1086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C07FEC">
        <w:rPr>
          <w:rFonts w:ascii="黑体" w:eastAsia="黑体" w:hAnsi="黑体" w:cs="黑体" w:hint="eastAsia"/>
          <w:sz w:val="32"/>
          <w:szCs w:val="32"/>
        </w:rPr>
        <w:t>、申报方式</w:t>
      </w:r>
    </w:p>
    <w:p w:rsidR="00BA1086" w:rsidRDefault="007B7DC3" w:rsidP="007B7DC3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各申报单位</w:t>
      </w:r>
      <w:r w:rsidR="0062469D">
        <w:rPr>
          <w:rFonts w:ascii="仿宋_GB2312" w:eastAsia="仿宋_GB2312" w:hAnsi="仿宋_GB2312" w:cs="仿宋_GB2312" w:hint="eastAsia"/>
          <w:sz w:val="32"/>
          <w:szCs w:val="32"/>
        </w:rPr>
        <w:t>可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根据项目要求，填报《2023年度</w:t>
      </w:r>
      <w:r w:rsidR="0062469D">
        <w:rPr>
          <w:rFonts w:ascii="仿宋_GB2312" w:eastAsia="仿宋_GB2312" w:hAnsi="仿宋_GB2312" w:cs="仿宋_GB2312" w:hint="eastAsia"/>
          <w:sz w:val="32"/>
          <w:szCs w:val="32"/>
        </w:rPr>
        <w:t>教育家协会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创新</w:t>
      </w:r>
      <w:r w:rsidR="0062469D">
        <w:rPr>
          <w:rFonts w:ascii="仿宋_GB2312" w:eastAsia="仿宋_GB2312" w:hAnsi="仿宋_GB2312" w:cs="仿宋_GB2312" w:hint="eastAsia"/>
          <w:sz w:val="32"/>
          <w:szCs w:val="32"/>
        </w:rPr>
        <w:t>公益</w:t>
      </w:r>
      <w:r w:rsidR="00C07FEC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项目申报表》，一项一表，存在多个申报项目的分别填写报送。将申报表盖章扫描为 PDF格式后，将扫描件与 WORD 版于</w:t>
      </w:r>
      <w:r w:rsidR="009D5EF6">
        <w:rPr>
          <w:rFonts w:ascii="仿宋_GB2312" w:eastAsia="仿宋_GB2312" w:hAnsi="仿宋_GB2312" w:cs="仿宋_GB2312" w:hint="eastAsia"/>
          <w:sz w:val="32"/>
          <w:szCs w:val="32"/>
        </w:rPr>
        <w:t>2023年1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日前发送至</w:t>
      </w:r>
      <w:r>
        <w:rPr>
          <w:rFonts w:ascii="仿宋_GB2312" w:eastAsia="仿宋_GB2312" w:hAnsi="仿宋_GB2312" w:cs="仿宋_GB2312" w:hint="eastAsia"/>
          <w:sz w:val="32"/>
          <w:szCs w:val="32"/>
        </w:rPr>
        <w:t>济宁市教育家</w:t>
      </w:r>
      <w:r w:rsidR="0062469D">
        <w:rPr>
          <w:rFonts w:ascii="仿宋_GB2312" w:eastAsia="仿宋_GB2312" w:hAnsi="仿宋_GB2312" w:cs="仿宋_GB2312" w:hint="eastAsia"/>
          <w:sz w:val="32"/>
          <w:szCs w:val="32"/>
        </w:rPr>
        <w:t>协会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邮箱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;jnsjyjxh@126.com 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A108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纸质版自行留存。</w:t>
      </w:r>
      <w:r>
        <w:rPr>
          <w:rFonts w:ascii="仿宋_GB2312" w:eastAsia="仿宋_GB2312" w:hAnsi="仿宋_GB2312" w:cs="仿宋_GB2312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：18660708463（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济教协办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BA1086" w:rsidRDefault="00BA1086" w:rsidP="00331038">
      <w:pPr>
        <w:spacing w:line="576" w:lineRule="exact"/>
        <w:ind w:leftChars="304" w:left="958" w:hangingChars="100" w:hanging="320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附：2023年度</w:t>
      </w:r>
      <w:r w:rsidR="0062469D">
        <w:rPr>
          <w:rFonts w:ascii="仿宋_GB2312" w:eastAsia="仿宋_GB2312" w:hAnsi="仿宋_GB2312" w:cs="仿宋_GB2312" w:hint="eastAsia"/>
          <w:sz w:val="32"/>
          <w:szCs w:val="32"/>
        </w:rPr>
        <w:t>教育家协会公益活动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7B7DC3">
        <w:rPr>
          <w:rFonts w:ascii="仿宋_GB2312" w:eastAsia="仿宋_GB2312" w:hAnsi="仿宋_GB2312" w:cs="仿宋_GB2312" w:hint="eastAsia"/>
          <w:sz w:val="32"/>
          <w:szCs w:val="32"/>
        </w:rPr>
        <w:t>联办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申报表</w:t>
      </w:r>
    </w:p>
    <w:p w:rsidR="00BA1086" w:rsidRDefault="00BA1086" w:rsidP="00BA1086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A1086" w:rsidRPr="007B7DC3" w:rsidRDefault="00BA1086" w:rsidP="007B7DC3">
      <w:pPr>
        <w:spacing w:line="576" w:lineRule="exact"/>
        <w:ind w:right="1280" w:firstLineChars="1602" w:firstLine="5146"/>
        <w:rPr>
          <w:rFonts w:ascii="仿宋_GB2312" w:eastAsia="仿宋_GB2312" w:hAnsi="仿宋_GB2312" w:cs="仿宋_GB2312"/>
          <w:b/>
          <w:sz w:val="32"/>
          <w:szCs w:val="32"/>
        </w:rPr>
      </w:pPr>
      <w:r w:rsidRPr="007B7DC3">
        <w:rPr>
          <w:rFonts w:ascii="仿宋_GB2312" w:eastAsia="仿宋_GB2312" w:hAnsi="仿宋_GB2312" w:cs="仿宋_GB2312" w:hint="eastAsia"/>
          <w:b/>
          <w:sz w:val="32"/>
          <w:szCs w:val="32"/>
        </w:rPr>
        <w:t>济宁市</w:t>
      </w:r>
      <w:r w:rsidR="0062469D" w:rsidRPr="007B7DC3">
        <w:rPr>
          <w:rFonts w:ascii="仿宋_GB2312" w:eastAsia="仿宋_GB2312" w:hAnsi="仿宋_GB2312" w:cs="仿宋_GB2312" w:hint="eastAsia"/>
          <w:b/>
          <w:sz w:val="32"/>
          <w:szCs w:val="32"/>
        </w:rPr>
        <w:t>教育家</w:t>
      </w:r>
      <w:r w:rsidRPr="007B7DC3">
        <w:rPr>
          <w:rFonts w:ascii="仿宋_GB2312" w:eastAsia="仿宋_GB2312" w:hAnsi="仿宋_GB2312" w:cs="仿宋_GB2312" w:hint="eastAsia"/>
          <w:b/>
          <w:sz w:val="32"/>
          <w:szCs w:val="32"/>
        </w:rPr>
        <w:t>协会</w:t>
      </w:r>
    </w:p>
    <w:p w:rsidR="00BA1086" w:rsidRPr="007B7DC3" w:rsidRDefault="009D5EF6" w:rsidP="007B7DC3">
      <w:pPr>
        <w:spacing w:line="576" w:lineRule="exact"/>
        <w:ind w:right="1280" w:firstLineChars="200" w:firstLine="643"/>
        <w:jc w:val="center"/>
        <w:rPr>
          <w:rFonts w:ascii="方正小标宋_GBK" w:eastAsia="方正小标宋_GBK" w:hAnsi="方正小标宋_GBK" w:cs="方正小标宋_GBK"/>
          <w:b/>
          <w:sz w:val="32"/>
          <w:szCs w:val="32"/>
        </w:rPr>
      </w:pPr>
      <w:r w:rsidRPr="007B7DC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                </w:t>
      </w:r>
      <w:r w:rsidR="00BA1086" w:rsidRPr="007B7DC3">
        <w:rPr>
          <w:rFonts w:ascii="仿宋_GB2312" w:eastAsia="仿宋_GB2312" w:hAnsi="仿宋_GB2312" w:cs="仿宋_GB2312" w:hint="eastAsia"/>
          <w:b/>
          <w:sz w:val="32"/>
          <w:szCs w:val="32"/>
        </w:rPr>
        <w:t>2022年</w:t>
      </w:r>
      <w:r w:rsidR="0062469D" w:rsidRPr="007B7DC3">
        <w:rPr>
          <w:rFonts w:ascii="仿宋_GB2312" w:eastAsia="仿宋_GB2312" w:hAnsi="仿宋_GB2312" w:cs="仿宋_GB2312" w:hint="eastAsia"/>
          <w:b/>
          <w:sz w:val="32"/>
          <w:szCs w:val="32"/>
        </w:rPr>
        <w:t>12</w:t>
      </w:r>
      <w:r w:rsidR="00BA1086" w:rsidRPr="007B7DC3"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  <w:r w:rsidR="007B7DC3" w:rsidRPr="007B7DC3">
        <w:rPr>
          <w:rFonts w:ascii="仿宋_GB2312" w:eastAsia="仿宋_GB2312" w:hAnsi="仿宋_GB2312" w:cs="仿宋_GB2312" w:hint="eastAsia"/>
          <w:b/>
          <w:sz w:val="32"/>
          <w:szCs w:val="32"/>
        </w:rPr>
        <w:t>25</w:t>
      </w:r>
      <w:r w:rsidR="00BA1086" w:rsidRPr="007B7DC3"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</w:p>
    <w:p w:rsidR="00BA1086" w:rsidRDefault="00BA1086" w:rsidP="00BA1086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  <w:sectPr w:rsidR="00BA1086" w:rsidSect="00331038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BA1086" w:rsidRDefault="00BA1086" w:rsidP="00BA1086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 w:rsidR="009D5EF6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A1086" w:rsidRDefault="00BA1086" w:rsidP="007F7BA3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9D5EF6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2023年度</w:t>
      </w:r>
      <w:r w:rsidR="009D5EF6" w:rsidRPr="009D5EF6">
        <w:rPr>
          <w:rFonts w:ascii="方正小标宋简体" w:eastAsia="方正小标宋简体" w:hAnsi="方正小标宋简体" w:cs="方正小标宋简体" w:hint="eastAsia"/>
          <w:sz w:val="36"/>
          <w:szCs w:val="36"/>
        </w:rPr>
        <w:t>教育家协会公益活动</w:t>
      </w:r>
      <w:r w:rsidRPr="009D5EF6"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</w:t>
      </w:r>
      <w:r w:rsidR="00075739">
        <w:rPr>
          <w:rFonts w:ascii="方正小标宋简体" w:eastAsia="方正小标宋简体" w:hAnsi="方正小标宋简体" w:cs="方正小标宋简体" w:hint="eastAsia"/>
          <w:sz w:val="36"/>
          <w:szCs w:val="36"/>
        </w:rPr>
        <w:t>联办</w:t>
      </w:r>
      <w:r w:rsidRPr="009D5EF6"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159"/>
        <w:gridCol w:w="2089"/>
        <w:gridCol w:w="425"/>
        <w:gridCol w:w="851"/>
        <w:gridCol w:w="425"/>
        <w:gridCol w:w="1134"/>
        <w:gridCol w:w="1276"/>
      </w:tblGrid>
      <w:tr w:rsidR="00793702" w:rsidTr="00331038">
        <w:trPr>
          <w:trHeight w:val="49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02" w:rsidRDefault="007937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申报项目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02" w:rsidRDefault="007937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02" w:rsidRDefault="007937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联办类别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02" w:rsidRDefault="007937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承办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 ） 协办（ ）</w:t>
            </w:r>
          </w:p>
        </w:tc>
      </w:tr>
      <w:tr w:rsidR="00BA1086" w:rsidTr="00331038">
        <w:trPr>
          <w:trHeight w:val="59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申报单位</w:t>
            </w:r>
          </w:p>
        </w:tc>
        <w:tc>
          <w:tcPr>
            <w:tcW w:w="7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BA1086" w:rsidTr="00331038">
        <w:trPr>
          <w:trHeight w:val="59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7F7B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  <w:r w:rsidR="00BA1086"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7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BA1086" w:rsidTr="00331038">
        <w:trPr>
          <w:trHeight w:val="454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单位负责人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</w:tr>
      <w:tr w:rsidR="00BA1086" w:rsidTr="00331038">
        <w:trPr>
          <w:trHeight w:val="4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left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lef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BA1086" w:rsidTr="00331038">
        <w:trPr>
          <w:trHeight w:val="422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项目联系人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</w:tr>
      <w:tr w:rsidR="00BA1086" w:rsidTr="00331038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1086" w:rsidTr="00331038">
        <w:trPr>
          <w:trHeight w:val="377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承办条件</w:t>
            </w: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</w:t>
            </w:r>
          </w:p>
        </w:tc>
        <w:tc>
          <w:tcPr>
            <w:tcW w:w="7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（主要包括单位基本情况，承办资源优势，人才状况、经济基础、创新资源汇聚、工作机制建设等。要求：语言凝练、条目式陈述，200字以内）</w:t>
            </w: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F7BA3" w:rsidRDefault="007F7BA3" w:rsidP="007F7BA3">
            <w:pPr>
              <w:pStyle w:val="a0"/>
            </w:pPr>
          </w:p>
          <w:p w:rsidR="007F7BA3" w:rsidRPr="007F7BA3" w:rsidRDefault="007F7BA3" w:rsidP="007F7BA3"/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1086" w:rsidTr="00331038">
        <w:trPr>
          <w:trHeight w:val="80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实施方案</w:t>
            </w:r>
          </w:p>
        </w:tc>
        <w:tc>
          <w:tcPr>
            <w:tcW w:w="7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（主要包括项</w:t>
            </w:r>
            <w:r w:rsidR="00331038">
              <w:rPr>
                <w:rFonts w:ascii="仿宋_GB2312" w:eastAsia="仿宋_GB2312" w:hAnsi="仿宋_GB2312" w:cs="仿宋_GB2312" w:hint="eastAsia"/>
                <w:sz w:val="24"/>
              </w:rPr>
              <w:t>目开展工作方法、内容、步骤，时间节点，具体措施，工作要求等内容。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要求：语言凝练、条目式陈述，500字以内）</w:t>
            </w:r>
          </w:p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1086" w:rsidTr="00331038">
        <w:trPr>
          <w:trHeight w:val="254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预期成效</w:t>
            </w:r>
          </w:p>
        </w:tc>
        <w:tc>
          <w:tcPr>
            <w:tcW w:w="7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（主要包括开展此项工作要达到的目标、对社会的影响力等，要有数据作支撑，不可泛泛而谈。要求：语言凝练、条目式陈述，200字以内）</w:t>
            </w:r>
          </w:p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1086" w:rsidTr="00331038">
        <w:trPr>
          <w:trHeight w:val="120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申报单位</w:t>
            </w:r>
          </w:p>
          <w:p w:rsidR="00BA1086" w:rsidRDefault="00BA10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wordWrap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</w:t>
            </w:r>
            <w:r w:rsidR="00331038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单位公章</w:t>
            </w:r>
          </w:p>
          <w:p w:rsidR="00BA1086" w:rsidRDefault="00BA1086" w:rsidP="00331038">
            <w:pPr>
              <w:wordWrap w:val="0"/>
              <w:ind w:right="48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月 </w:t>
            </w:r>
            <w:r w:rsidR="00331038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BA1086" w:rsidTr="00331038">
        <w:trPr>
          <w:trHeight w:val="139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A3" w:rsidRDefault="007F7BA3" w:rsidP="007F7B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市教育家</w:t>
            </w:r>
          </w:p>
          <w:p w:rsidR="00BA1086" w:rsidRDefault="007F7BA3" w:rsidP="007F7B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协会</w:t>
            </w:r>
            <w:r w:rsidR="00BA1086"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86" w:rsidRDefault="00BA1086">
            <w:pPr>
              <w:wordWrap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BA1086" w:rsidRDefault="00BA1086" w:rsidP="00331038">
            <w:pPr>
              <w:wordWrap w:val="0"/>
              <w:ind w:right="96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单位公章</w:t>
            </w:r>
          </w:p>
          <w:p w:rsidR="00BA1086" w:rsidRDefault="00BA1086" w:rsidP="00331038">
            <w:pPr>
              <w:wordWrap w:val="0"/>
              <w:ind w:right="48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</w:tbl>
    <w:p w:rsidR="007F7BA3" w:rsidRPr="007F7BA3" w:rsidRDefault="007F7BA3" w:rsidP="007F7BA3">
      <w:pPr>
        <w:pStyle w:val="a0"/>
      </w:pPr>
    </w:p>
    <w:sectPr w:rsidR="007F7BA3" w:rsidRPr="007F7BA3" w:rsidSect="0085217D">
      <w:footerReference w:type="default" r:id="rId7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2949" w:rsidRDefault="00D82949" w:rsidP="005F7E82">
      <w:r>
        <w:separator/>
      </w:r>
    </w:p>
  </w:endnote>
  <w:endnote w:type="continuationSeparator" w:id="0">
    <w:p w:rsidR="00D82949" w:rsidRDefault="00D82949" w:rsidP="005F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255588"/>
      <w:docPartObj>
        <w:docPartGallery w:val="Page Numbers (Bottom of Page)"/>
        <w:docPartUnique/>
      </w:docPartObj>
    </w:sdtPr>
    <w:sdtContent>
      <w:p w:rsidR="0046046F" w:rsidRDefault="004604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038" w:rsidRPr="00331038">
          <w:rPr>
            <w:noProof/>
            <w:lang w:val="zh-CN"/>
          </w:rPr>
          <w:t>7</w:t>
        </w:r>
        <w:r>
          <w:fldChar w:fldCharType="end"/>
        </w:r>
      </w:p>
    </w:sdtContent>
  </w:sdt>
  <w:p w:rsidR="0046046F" w:rsidRDefault="004604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2949" w:rsidRDefault="00D82949" w:rsidP="005F7E82">
      <w:r>
        <w:separator/>
      </w:r>
    </w:p>
  </w:footnote>
  <w:footnote w:type="continuationSeparator" w:id="0">
    <w:p w:rsidR="00D82949" w:rsidRDefault="00D82949" w:rsidP="005F7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B3D823"/>
    <w:multiLevelType w:val="singleLevel"/>
    <w:tmpl w:val="FCB3D8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14952962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05"/>
    <w:rsid w:val="000176D0"/>
    <w:rsid w:val="0006404E"/>
    <w:rsid w:val="00075739"/>
    <w:rsid w:val="00095524"/>
    <w:rsid w:val="000D0EBC"/>
    <w:rsid w:val="000D1BCE"/>
    <w:rsid w:val="00104C84"/>
    <w:rsid w:val="00122D6C"/>
    <w:rsid w:val="00123099"/>
    <w:rsid w:val="00173105"/>
    <w:rsid w:val="001A4971"/>
    <w:rsid w:val="001E3797"/>
    <w:rsid w:val="001F2161"/>
    <w:rsid w:val="00266A03"/>
    <w:rsid w:val="00273C16"/>
    <w:rsid w:val="002B149B"/>
    <w:rsid w:val="002C3A4B"/>
    <w:rsid w:val="002C604C"/>
    <w:rsid w:val="002E47AD"/>
    <w:rsid w:val="00311098"/>
    <w:rsid w:val="003211A3"/>
    <w:rsid w:val="00331038"/>
    <w:rsid w:val="00341743"/>
    <w:rsid w:val="00373752"/>
    <w:rsid w:val="003B7A96"/>
    <w:rsid w:val="003E5C1B"/>
    <w:rsid w:val="003E7DC9"/>
    <w:rsid w:val="003F18AA"/>
    <w:rsid w:val="0040337B"/>
    <w:rsid w:val="00415151"/>
    <w:rsid w:val="0041603A"/>
    <w:rsid w:val="004168CF"/>
    <w:rsid w:val="00432C3F"/>
    <w:rsid w:val="004558BB"/>
    <w:rsid w:val="0046046F"/>
    <w:rsid w:val="00496C04"/>
    <w:rsid w:val="00530EF6"/>
    <w:rsid w:val="005617E4"/>
    <w:rsid w:val="005A0A06"/>
    <w:rsid w:val="005C5FA4"/>
    <w:rsid w:val="005D4C35"/>
    <w:rsid w:val="005F2B72"/>
    <w:rsid w:val="005F7E82"/>
    <w:rsid w:val="00610E5D"/>
    <w:rsid w:val="006115FA"/>
    <w:rsid w:val="00612C81"/>
    <w:rsid w:val="0062469D"/>
    <w:rsid w:val="00640859"/>
    <w:rsid w:val="00674861"/>
    <w:rsid w:val="00685A13"/>
    <w:rsid w:val="006F18BA"/>
    <w:rsid w:val="006F2557"/>
    <w:rsid w:val="006F4D8C"/>
    <w:rsid w:val="007030AC"/>
    <w:rsid w:val="00703D2E"/>
    <w:rsid w:val="007111D7"/>
    <w:rsid w:val="007232B8"/>
    <w:rsid w:val="0077705D"/>
    <w:rsid w:val="00793702"/>
    <w:rsid w:val="007B0BF5"/>
    <w:rsid w:val="007B7137"/>
    <w:rsid w:val="007B7DC3"/>
    <w:rsid w:val="007D3CCD"/>
    <w:rsid w:val="007D7FCD"/>
    <w:rsid w:val="007F7BA3"/>
    <w:rsid w:val="00835D19"/>
    <w:rsid w:val="00842BD2"/>
    <w:rsid w:val="0085217D"/>
    <w:rsid w:val="00894FB4"/>
    <w:rsid w:val="008B1CEC"/>
    <w:rsid w:val="008B33D3"/>
    <w:rsid w:val="008D70D2"/>
    <w:rsid w:val="00900E77"/>
    <w:rsid w:val="00906EDC"/>
    <w:rsid w:val="009355C0"/>
    <w:rsid w:val="00940B49"/>
    <w:rsid w:val="00955B7C"/>
    <w:rsid w:val="00966978"/>
    <w:rsid w:val="009A500F"/>
    <w:rsid w:val="009C6217"/>
    <w:rsid w:val="009D5EF6"/>
    <w:rsid w:val="009D6152"/>
    <w:rsid w:val="00A065FE"/>
    <w:rsid w:val="00A24BB2"/>
    <w:rsid w:val="00A27334"/>
    <w:rsid w:val="00A3015A"/>
    <w:rsid w:val="00A35EC6"/>
    <w:rsid w:val="00A6398E"/>
    <w:rsid w:val="00A66561"/>
    <w:rsid w:val="00AA6FF4"/>
    <w:rsid w:val="00AB0D4B"/>
    <w:rsid w:val="00AE016C"/>
    <w:rsid w:val="00B0564E"/>
    <w:rsid w:val="00B06CB9"/>
    <w:rsid w:val="00B24ABF"/>
    <w:rsid w:val="00B732D3"/>
    <w:rsid w:val="00B816BC"/>
    <w:rsid w:val="00B85FFD"/>
    <w:rsid w:val="00BA1086"/>
    <w:rsid w:val="00BA2E4A"/>
    <w:rsid w:val="00BE7FFA"/>
    <w:rsid w:val="00C07FEC"/>
    <w:rsid w:val="00C14F5F"/>
    <w:rsid w:val="00C23E0F"/>
    <w:rsid w:val="00C35F4A"/>
    <w:rsid w:val="00C37A57"/>
    <w:rsid w:val="00C53913"/>
    <w:rsid w:val="00CA4FC2"/>
    <w:rsid w:val="00CA7EDD"/>
    <w:rsid w:val="00CB1B05"/>
    <w:rsid w:val="00CC675D"/>
    <w:rsid w:val="00CD6406"/>
    <w:rsid w:val="00D0132C"/>
    <w:rsid w:val="00D05E2B"/>
    <w:rsid w:val="00D07378"/>
    <w:rsid w:val="00D11EA4"/>
    <w:rsid w:val="00D17855"/>
    <w:rsid w:val="00D346B7"/>
    <w:rsid w:val="00D406A2"/>
    <w:rsid w:val="00D82949"/>
    <w:rsid w:val="00DA6ABB"/>
    <w:rsid w:val="00DC2BC8"/>
    <w:rsid w:val="00DE4EC5"/>
    <w:rsid w:val="00E1729E"/>
    <w:rsid w:val="00E40732"/>
    <w:rsid w:val="00E45317"/>
    <w:rsid w:val="00E631DE"/>
    <w:rsid w:val="00E9362F"/>
    <w:rsid w:val="00EC3050"/>
    <w:rsid w:val="00EF3D65"/>
    <w:rsid w:val="00EF5FFF"/>
    <w:rsid w:val="00F0701D"/>
    <w:rsid w:val="00F2511D"/>
    <w:rsid w:val="00F8618E"/>
    <w:rsid w:val="00FA082A"/>
    <w:rsid w:val="00FC021F"/>
    <w:rsid w:val="00FD271E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7DD1D16-45B5-40D1-B4A8-D5F935FE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A108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BA1086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aption-title-not-html">
    <w:name w:val="caption-title-not-html"/>
    <w:basedOn w:val="a1"/>
    <w:rsid w:val="0085217D"/>
  </w:style>
  <w:style w:type="paragraph" w:customStyle="1" w:styleId="ql-block">
    <w:name w:val="ql-block"/>
    <w:basedOn w:val="a"/>
    <w:rsid w:val="008521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5F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F7E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F7E82"/>
    <w:rPr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900E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9">
    <w:name w:val="正文文本缩进 字符"/>
    <w:basedOn w:val="a1"/>
    <w:link w:val="a8"/>
    <w:uiPriority w:val="99"/>
    <w:semiHidden/>
    <w:rsid w:val="00900E77"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0701D"/>
    <w:pPr>
      <w:ind w:firstLineChars="200" w:firstLine="420"/>
    </w:pPr>
  </w:style>
  <w:style w:type="character" w:customStyle="1" w:styleId="10">
    <w:name w:val="标题 1 字符"/>
    <w:basedOn w:val="a1"/>
    <w:link w:val="1"/>
    <w:rsid w:val="00BA1086"/>
    <w:rPr>
      <w:rFonts w:ascii="宋体" w:eastAsia="宋体" w:hAnsi="宋体" w:cs="宋体"/>
      <w:b/>
      <w:kern w:val="44"/>
      <w:sz w:val="48"/>
      <w:szCs w:val="48"/>
    </w:rPr>
  </w:style>
  <w:style w:type="paragraph" w:styleId="a0">
    <w:name w:val="Title"/>
    <w:basedOn w:val="a"/>
    <w:next w:val="a"/>
    <w:link w:val="ab"/>
    <w:qFormat/>
    <w:rsid w:val="00BA10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1"/>
    <w:link w:val="a0"/>
    <w:rsid w:val="00BA1086"/>
    <w:rPr>
      <w:rFonts w:asciiTheme="majorHAnsi" w:eastAsia="宋体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semiHidden/>
    <w:unhideWhenUsed/>
    <w:rsid w:val="00BA1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0">
    <w:name w:val="HTML 预设格式 字符"/>
    <w:basedOn w:val="a1"/>
    <w:link w:val="HTML"/>
    <w:semiHidden/>
    <w:rsid w:val="00BA1086"/>
    <w:rPr>
      <w:rFonts w:ascii="宋体" w:eastAsia="宋体" w:hAnsi="宋体" w:cs="Times New Roman"/>
      <w:kern w:val="0"/>
      <w:sz w:val="24"/>
      <w:szCs w:val="24"/>
    </w:rPr>
  </w:style>
  <w:style w:type="character" w:styleId="ac">
    <w:name w:val="Hyperlink"/>
    <w:basedOn w:val="a1"/>
    <w:uiPriority w:val="99"/>
    <w:semiHidden/>
    <w:unhideWhenUsed/>
    <w:rsid w:val="00BA1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范涛</cp:lastModifiedBy>
  <cp:revision>2</cp:revision>
  <dcterms:created xsi:type="dcterms:W3CDTF">2022-12-26T02:22:00Z</dcterms:created>
  <dcterms:modified xsi:type="dcterms:W3CDTF">2022-12-26T02:22:00Z</dcterms:modified>
</cp:coreProperties>
</file>